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969D9" w:rsidP="00B1058B">
      <w:pPr>
        <w:spacing w:line="276" w:lineRule="auto"/>
        <w:jc w:val="center"/>
        <w:rPr>
          <w:sz w:val="28"/>
          <w:szCs w:val="28"/>
        </w:rPr>
      </w:pPr>
      <w:r w:rsidRPr="00B969D9">
        <w:rPr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Секретарь\Desktop\акти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акти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969D9" w:rsidP="00B105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  <w:jc w:val="center"/>
        <w:rPr>
          <w:sz w:val="28"/>
          <w:szCs w:val="28"/>
        </w:rPr>
      </w:pPr>
    </w:p>
    <w:p w:rsidR="00B1058B" w:rsidRDefault="00B1058B" w:rsidP="00B1058B">
      <w:pPr>
        <w:spacing w:line="276" w:lineRule="auto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предмета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 w:rsidP="00BD6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BD6B93">
              <w:rPr>
                <w:lang w:eastAsia="en-US"/>
              </w:rPr>
              <w:t>Внеурочная деятельность</w:t>
            </w:r>
            <w:r w:rsidR="0094172F">
              <w:rPr>
                <w:lang w:eastAsia="en-US"/>
              </w:rPr>
              <w:t xml:space="preserve"> «Лидерский актив»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Уровень, класс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09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общее образования, 10 </w:t>
            </w:r>
            <w:r w:rsidR="00B1058B">
              <w:rPr>
                <w:lang w:eastAsia="en-US"/>
              </w:rPr>
              <w:t>класс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по учебному плану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092B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1058B">
              <w:rPr>
                <w:lang w:eastAsia="en-US"/>
              </w:rPr>
              <w:t xml:space="preserve">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 неделю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D36C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D36C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B" w:rsidRPr="00BD6B93" w:rsidRDefault="00BD6B93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Авторская программа </w:t>
            </w:r>
            <w:r>
              <w:rPr>
                <w:lang w:eastAsia="en-US"/>
              </w:rPr>
              <w:t>Беспалова Д.В., Чернышёва А.С. Лидерский актив</w:t>
            </w:r>
            <w:r w:rsidR="00E87ABF">
              <w:rPr>
                <w:lang w:eastAsia="en-US"/>
              </w:rPr>
              <w:t>. Курск.гос.ун-т,2015</w:t>
            </w:r>
          </w:p>
        </w:tc>
      </w:tr>
      <w:tr w:rsidR="00B1058B" w:rsidTr="00B105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8B" w:rsidRDefault="00B105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Учебники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B" w:rsidRDefault="00092BA4" w:rsidP="00B1058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Беспалов Д.В., Чернышёв А.С. Роль лидерства в функционировании группы как субъекта совместной деятельности. Курск.гос.ун-т,2015.</w:t>
            </w:r>
          </w:p>
          <w:p w:rsidR="00092BA4" w:rsidRDefault="00092BA4" w:rsidP="00B1058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Чернышёв А.С., Сарычев С.В. Социально- психологическая модель учебной группы как субъекта жизнедеятельности.Курск.гос.ун-т,2015.</w:t>
            </w:r>
          </w:p>
        </w:tc>
      </w:tr>
    </w:tbl>
    <w:p w:rsidR="00B1058B" w:rsidRDefault="00B1058B" w:rsidP="00B1058B">
      <w:pPr>
        <w:spacing w:line="276" w:lineRule="auto"/>
        <w:jc w:val="both"/>
      </w:pPr>
    </w:p>
    <w:p w:rsidR="00BD6B93" w:rsidRPr="00DA1398" w:rsidRDefault="00BD6B93" w:rsidP="00BD6B93">
      <w:pPr>
        <w:jc w:val="both"/>
      </w:pPr>
      <w:r w:rsidRPr="00DA1398">
        <w:t>Рабочая программа разработана на основе документов:</w:t>
      </w:r>
    </w:p>
    <w:p w:rsidR="00BD6B93" w:rsidRPr="002F4E36" w:rsidRDefault="00BD6B93" w:rsidP="00BD6B93">
      <w:pPr>
        <w:pStyle w:val="a3"/>
        <w:rPr>
          <w:color w:val="000000"/>
        </w:rPr>
      </w:pPr>
      <w:r w:rsidRPr="002F4E36">
        <w:rPr>
          <w:color w:val="000000"/>
        </w:rPr>
        <w:t>1. Конституция Российской Федерации // URL: http://pravo.fso.gov.ru/konstituciya</w:t>
      </w:r>
    </w:p>
    <w:p w:rsidR="00BD6B93" w:rsidRPr="002F4E36" w:rsidRDefault="00BD6B93" w:rsidP="00BD6B93">
      <w:pPr>
        <w:pStyle w:val="a3"/>
        <w:rPr>
          <w:color w:val="000000"/>
          <w:lang w:val="en-US"/>
        </w:rPr>
      </w:pPr>
      <w:r w:rsidRPr="002F4E36">
        <w:rPr>
          <w:color w:val="000000"/>
        </w:rPr>
        <w:t xml:space="preserve">2. Закон об образовании в Российской Федерации: ФЗ от 29.12.12. </w:t>
      </w:r>
      <w:r w:rsidRPr="002F4E36">
        <w:rPr>
          <w:color w:val="000000"/>
          <w:lang w:val="en-US"/>
        </w:rPr>
        <w:t>№273-</w:t>
      </w:r>
      <w:r w:rsidRPr="002F4E36">
        <w:rPr>
          <w:color w:val="000000"/>
        </w:rPr>
        <w:t>ФЗ</w:t>
      </w:r>
      <w:r w:rsidRPr="002F4E36">
        <w:rPr>
          <w:color w:val="000000"/>
          <w:lang w:val="en-US"/>
        </w:rPr>
        <w:t xml:space="preserve"> // URL: http. // www. Consultant/ </w:t>
      </w:r>
      <w:proofErr w:type="spellStart"/>
      <w:proofErr w:type="gramStart"/>
      <w:r w:rsidRPr="002F4E36">
        <w:rPr>
          <w:color w:val="000000"/>
          <w:lang w:val="en-US"/>
        </w:rPr>
        <w:t>ru</w:t>
      </w:r>
      <w:proofErr w:type="spellEnd"/>
      <w:proofErr w:type="gramEnd"/>
      <w:r w:rsidRPr="002F4E36">
        <w:rPr>
          <w:color w:val="000000"/>
          <w:lang w:val="en-US"/>
        </w:rPr>
        <w:t xml:space="preserve"> / document /cons_doc_LAW_147353 (</w:t>
      </w:r>
      <w:r w:rsidRPr="002F4E36">
        <w:rPr>
          <w:color w:val="000000"/>
        </w:rPr>
        <w:t>дата</w:t>
      </w:r>
      <w:r w:rsidRPr="002F4E36">
        <w:rPr>
          <w:color w:val="000000"/>
          <w:lang w:val="en-US"/>
        </w:rPr>
        <w:t xml:space="preserve"> </w:t>
      </w:r>
      <w:r w:rsidRPr="002F4E36">
        <w:rPr>
          <w:color w:val="000000"/>
        </w:rPr>
        <w:t>обращения</w:t>
      </w:r>
      <w:r w:rsidRPr="002F4E36">
        <w:rPr>
          <w:color w:val="000000"/>
          <w:lang w:val="en-US"/>
        </w:rPr>
        <w:t>: 12.03.2019).</w:t>
      </w:r>
    </w:p>
    <w:p w:rsidR="00BD6B93" w:rsidRPr="002F4E36" w:rsidRDefault="00BD6B93" w:rsidP="00BD6B93">
      <w:pPr>
        <w:pStyle w:val="a3"/>
        <w:rPr>
          <w:color w:val="000000"/>
        </w:rPr>
      </w:pPr>
      <w:r>
        <w:rPr>
          <w:color w:val="000000"/>
        </w:rPr>
        <w:t>3</w:t>
      </w:r>
      <w:r w:rsidRPr="002F4E36">
        <w:rPr>
          <w:color w:val="000000"/>
        </w:rPr>
        <w:t>. ФГОС среднего общего образования утвержден приказом от 6 октября 2009 г. № 413 // URL: http//fgosreestr.ru (дата обращения: 12.03.2019).</w:t>
      </w:r>
    </w:p>
    <w:p w:rsidR="00BD6B93" w:rsidRPr="002F4E36" w:rsidRDefault="00BD6B93" w:rsidP="00BD6B93">
      <w:pPr>
        <w:pStyle w:val="a3"/>
        <w:rPr>
          <w:color w:val="000000"/>
        </w:rPr>
      </w:pPr>
      <w:r>
        <w:rPr>
          <w:color w:val="000000"/>
        </w:rPr>
        <w:t>4</w:t>
      </w:r>
      <w:r w:rsidRPr="002F4E36">
        <w:rPr>
          <w:color w:val="000000"/>
        </w:rPr>
        <w:t>.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// URL: https://base.garant.ru/6150599/ (дата обращения 12.03.2019).</w:t>
      </w:r>
    </w:p>
    <w:p w:rsidR="00BD6B93" w:rsidRPr="002F4E36" w:rsidRDefault="00BD6B93" w:rsidP="00BD6B93">
      <w:pPr>
        <w:pStyle w:val="a3"/>
        <w:rPr>
          <w:color w:val="000000"/>
        </w:rPr>
      </w:pPr>
      <w:r>
        <w:rPr>
          <w:color w:val="000000"/>
        </w:rPr>
        <w:t>5</w:t>
      </w:r>
      <w:r w:rsidRPr="002F4E36">
        <w:rPr>
          <w:color w:val="000000"/>
        </w:rPr>
        <w:t>. Примерная основная образовательная программа среднего общего образования 28.06.2016 // URL: http//fgosreestr.ru (дата обращения 12.03.2019).</w:t>
      </w:r>
    </w:p>
    <w:p w:rsidR="00BD6B93" w:rsidRPr="002F4E36" w:rsidRDefault="00BD6B93" w:rsidP="00BD6B93">
      <w:pPr>
        <w:pStyle w:val="a3"/>
        <w:rPr>
          <w:color w:val="000000"/>
        </w:rPr>
      </w:pPr>
      <w:r>
        <w:rPr>
          <w:color w:val="000000"/>
        </w:rPr>
        <w:t>6</w:t>
      </w:r>
      <w:r w:rsidRPr="002F4E36">
        <w:rPr>
          <w:color w:val="000000"/>
        </w:rPr>
        <w:t>. Приказ Министерства образования и науки РФ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// URL: http://www.mon.gov.ru</w:t>
      </w:r>
    </w:p>
    <w:p w:rsidR="00BD6B93" w:rsidRPr="002F4E36" w:rsidRDefault="00BD6B93" w:rsidP="00BD6B93">
      <w:pPr>
        <w:pStyle w:val="a3"/>
        <w:rPr>
          <w:color w:val="000000"/>
        </w:rPr>
      </w:pPr>
      <w:r>
        <w:rPr>
          <w:color w:val="000000"/>
        </w:rPr>
        <w:t>7.</w:t>
      </w:r>
      <w:r w:rsidRPr="002F4E36">
        <w:rPr>
          <w:color w:val="000000"/>
        </w:rPr>
        <w:t>Приказ Министерства просвещения от 28 декабря 2018 г. №345 «О внесении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образования» // URL: // http://www.edu.gov.ru</w:t>
      </w:r>
    </w:p>
    <w:p w:rsidR="00382671" w:rsidRDefault="00382671"/>
    <w:p w:rsidR="00BD6B93" w:rsidRDefault="00BD6B93"/>
    <w:p w:rsidR="00BD6B93" w:rsidRDefault="00BD6B93"/>
    <w:p w:rsidR="00BD6B93" w:rsidRDefault="00BD6B93"/>
    <w:p w:rsidR="00382671" w:rsidRDefault="00382671" w:rsidP="00382671">
      <w:pPr>
        <w:pStyle w:val="a3"/>
        <w:rPr>
          <w:b/>
          <w:color w:val="000000"/>
        </w:rPr>
      </w:pPr>
      <w:r w:rsidRPr="00342265">
        <w:rPr>
          <w:b/>
          <w:color w:val="000000"/>
        </w:rPr>
        <w:t xml:space="preserve">                               </w:t>
      </w:r>
      <w:r>
        <w:rPr>
          <w:b/>
          <w:color w:val="000000"/>
        </w:rPr>
        <w:t xml:space="preserve">        </w:t>
      </w:r>
      <w:r w:rsidRPr="00342265">
        <w:rPr>
          <w:b/>
          <w:color w:val="000000"/>
        </w:rPr>
        <w:t xml:space="preserve">  Планируемые результаты обучения</w:t>
      </w:r>
    </w:p>
    <w:p w:rsidR="00FA1FDF" w:rsidRDefault="00FA1FDF" w:rsidP="00382671">
      <w:pPr>
        <w:pStyle w:val="a3"/>
      </w:pPr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</w:t>
      </w:r>
      <w:r w:rsidR="004143A3">
        <w:t>.</w:t>
      </w:r>
    </w:p>
    <w:p w:rsidR="004143A3" w:rsidRDefault="004143A3" w:rsidP="00382671">
      <w:pPr>
        <w:pStyle w:val="a3"/>
      </w:pPr>
      <w:proofErr w:type="spellStart"/>
      <w:r w:rsidRPr="004143A3">
        <w:rPr>
          <w:b/>
        </w:rPr>
        <w:t>Метапредметные</w:t>
      </w:r>
      <w:proofErr w:type="spellEnd"/>
      <w:r>
        <w:rPr>
          <w:b/>
        </w:rPr>
        <w:t xml:space="preserve"> </w:t>
      </w:r>
      <w:r w:rsidRPr="004143A3">
        <w:rPr>
          <w:b/>
        </w:rPr>
        <w:t xml:space="preserve"> результаты</w:t>
      </w:r>
      <w:r>
        <w:t xml:space="preserve"> изучения обществознания выпускниками основной школы проявляются </w:t>
      </w:r>
      <w:proofErr w:type="gramStart"/>
      <w:r>
        <w:t>в</w:t>
      </w:r>
      <w:proofErr w:type="gramEnd"/>
      <w:r>
        <w:t>:</w:t>
      </w:r>
    </w:p>
    <w:p w:rsidR="004143A3" w:rsidRDefault="004143A3" w:rsidP="00382671">
      <w:pPr>
        <w:pStyle w:val="a3"/>
      </w:pPr>
      <w: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4143A3" w:rsidRDefault="004143A3" w:rsidP="00382671">
      <w:pPr>
        <w:pStyle w:val="a3"/>
      </w:pPr>
      <w:r>
        <w:t xml:space="preserve"> • умении объяснять явления и процессы социальной действительности с различных позиций; рассматривать их комплексно в контексте сложившихся реалий и возможных перспектив; </w:t>
      </w:r>
    </w:p>
    <w:p w:rsidR="004143A3" w:rsidRDefault="004143A3" w:rsidP="00382671">
      <w:pPr>
        <w:pStyle w:val="a3"/>
      </w:pPr>
      <w: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</w:t>
      </w:r>
      <w:proofErr w:type="gramStart"/>
      <w:r>
        <w:t xml:space="preserve"> ;</w:t>
      </w:r>
      <w:proofErr w:type="gramEnd"/>
    </w:p>
    <w:p w:rsidR="004143A3" w:rsidRDefault="004143A3" w:rsidP="00382671">
      <w:pPr>
        <w:pStyle w:val="a3"/>
      </w:pPr>
      <w: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4143A3" w:rsidRDefault="004143A3" w:rsidP="00382671">
      <w:pPr>
        <w:pStyle w:val="a3"/>
        <w:rPr>
          <w:b/>
          <w:color w:val="000000"/>
        </w:rPr>
      </w:pPr>
      <w: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4143A3" w:rsidRDefault="004143A3" w:rsidP="00382671">
      <w:pPr>
        <w:pStyle w:val="a3"/>
      </w:pPr>
      <w:r w:rsidRPr="004143A3">
        <w:rPr>
          <w:b/>
        </w:rPr>
        <w:t>Личностными результатами</w:t>
      </w:r>
      <w:r>
        <w:t xml:space="preserve"> выпускников основной школы, формируемыми при изучении содержания курса по основам социализации личности, являются:</w:t>
      </w:r>
    </w:p>
    <w:p w:rsidR="004143A3" w:rsidRDefault="004143A3" w:rsidP="00382671">
      <w:pPr>
        <w:pStyle w:val="a3"/>
      </w:pPr>
      <w:r>
        <w:t xml:space="preserve"> • </w:t>
      </w:r>
      <w:proofErr w:type="spellStart"/>
      <w:r>
        <w:t>мотивированность</w:t>
      </w:r>
      <w:proofErr w:type="spellEnd"/>
      <w:r>
        <w:t xml:space="preserve">  и направленность на активное и созидательное участие в будущем в общественной и государственной жизни; </w:t>
      </w:r>
    </w:p>
    <w:p w:rsidR="004143A3" w:rsidRDefault="004143A3" w:rsidP="00382671">
      <w:pPr>
        <w:pStyle w:val="a3"/>
      </w:pPr>
      <w: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82671" w:rsidRDefault="004143A3" w:rsidP="00382671">
      <w:pPr>
        <w:pStyle w:val="a3"/>
      </w:pPr>
      <w: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признании равноправия людей и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свою судьбу и судьбу страны.</w:t>
      </w:r>
    </w:p>
    <w:p w:rsidR="004143A3" w:rsidRDefault="004143A3" w:rsidP="00382671">
      <w:pPr>
        <w:pStyle w:val="a3"/>
      </w:pPr>
      <w:r w:rsidRPr="004143A3">
        <w:rPr>
          <w:b/>
        </w:rPr>
        <w:t>Предметными результатами</w:t>
      </w:r>
      <w:r>
        <w:t xml:space="preserve"> освоения выпускниками основной школы содержания программы по основам социализации личности являются в сфере: познавательной </w:t>
      </w:r>
    </w:p>
    <w:p w:rsidR="004143A3" w:rsidRDefault="004143A3" w:rsidP="00382671">
      <w:pPr>
        <w:pStyle w:val="a3"/>
      </w:pPr>
      <w:r>
        <w:t xml:space="preserve">• относительно целостное представление о человеке, о темпераменте, характере, задатках и способностях, механизмах и регуляторах деятельности людей; </w:t>
      </w:r>
    </w:p>
    <w:p w:rsidR="004143A3" w:rsidRDefault="004143A3" w:rsidP="00382671">
      <w:pPr>
        <w:pStyle w:val="a3"/>
      </w:pPr>
      <w:proofErr w:type="gramStart"/>
      <w:r>
        <w:lastRenderedPageBreak/>
        <w:t>• знание ряда ключевых понятий: социализация, личность, темперамент, характер, способности, профессия, должность и т.д..</w:t>
      </w:r>
      <w:proofErr w:type="gramEnd"/>
    </w:p>
    <w:p w:rsidR="004143A3" w:rsidRDefault="004143A3" w:rsidP="00382671">
      <w:pPr>
        <w:pStyle w:val="a3"/>
      </w:pPr>
      <w: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4143A3" w:rsidRDefault="004143A3" w:rsidP="00382671">
      <w:pPr>
        <w:pStyle w:val="a3"/>
      </w:pPr>
      <w: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 ценностно-мотивационной </w:t>
      </w:r>
    </w:p>
    <w:p w:rsidR="004143A3" w:rsidRDefault="004143A3" w:rsidP="00382671">
      <w:pPr>
        <w:pStyle w:val="a3"/>
      </w:pPr>
      <w: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143A3" w:rsidRDefault="004143A3" w:rsidP="00382671">
      <w:pPr>
        <w:pStyle w:val="a3"/>
      </w:pPr>
      <w: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143A3" w:rsidRDefault="004143A3" w:rsidP="00382671">
      <w:pPr>
        <w:pStyle w:val="a3"/>
      </w:pPr>
      <w:r>
        <w:t xml:space="preserve"> • приверженность гуманистическим и демократическим ценностям, патриотизму и гражданственности; </w:t>
      </w:r>
    </w:p>
    <w:p w:rsidR="004143A3" w:rsidRDefault="004143A3" w:rsidP="00382671">
      <w:pPr>
        <w:pStyle w:val="a3"/>
      </w:pPr>
      <w: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143A3" w:rsidRDefault="004143A3" w:rsidP="00382671">
      <w:pPr>
        <w:pStyle w:val="a3"/>
      </w:pPr>
      <w:r>
        <w:t xml:space="preserve"> • понимание значения трудовой деятельности для личности и для общества; </w:t>
      </w:r>
    </w:p>
    <w:p w:rsidR="004143A3" w:rsidRDefault="004143A3" w:rsidP="00382671">
      <w:pPr>
        <w:pStyle w:val="a3"/>
      </w:pPr>
      <w:r>
        <w:t>• знание определяющих признаков коммуникативной деятельности в сравнении с другими видами деятельности;</w:t>
      </w:r>
    </w:p>
    <w:p w:rsidR="004143A3" w:rsidRDefault="004143A3" w:rsidP="00382671">
      <w:pPr>
        <w:pStyle w:val="a3"/>
      </w:pPr>
      <w: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4143A3" w:rsidRDefault="004143A3" w:rsidP="00382671">
      <w:pPr>
        <w:pStyle w:val="a3"/>
      </w:pPr>
      <w: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4143A3" w:rsidRDefault="004143A3" w:rsidP="00382671">
      <w:pPr>
        <w:pStyle w:val="a3"/>
      </w:pPr>
      <w:r>
        <w:t>• понимание значения коммуникации в межличностном общении;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143A3" w:rsidRDefault="004143A3" w:rsidP="00382671">
      <w:pPr>
        <w:pStyle w:val="a3"/>
        <w:rPr>
          <w:b/>
          <w:color w:val="000000"/>
        </w:rPr>
      </w:pPr>
      <w:r>
        <w:t xml:space="preserve"> • знакомство с отдельными приемами и техниками преодоления конфликтов.</w:t>
      </w:r>
    </w:p>
    <w:p w:rsidR="00382671" w:rsidRDefault="00382671" w:rsidP="00382671">
      <w:pPr>
        <w:pStyle w:val="a3"/>
        <w:rPr>
          <w:b/>
          <w:color w:val="000000"/>
          <w:sz w:val="28"/>
          <w:szCs w:val="28"/>
        </w:rPr>
      </w:pPr>
      <w:r w:rsidRPr="00382671">
        <w:rPr>
          <w:b/>
          <w:color w:val="000000"/>
          <w:sz w:val="28"/>
          <w:szCs w:val="28"/>
        </w:rPr>
        <w:t xml:space="preserve">                    </w:t>
      </w:r>
      <w:r w:rsidR="004143A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</w:t>
      </w:r>
      <w:r w:rsidRPr="00382671">
        <w:rPr>
          <w:b/>
          <w:color w:val="000000"/>
          <w:sz w:val="28"/>
          <w:szCs w:val="28"/>
        </w:rPr>
        <w:t xml:space="preserve">  Содержание учебного</w:t>
      </w:r>
      <w:r w:rsidR="004143A3">
        <w:rPr>
          <w:b/>
          <w:color w:val="000000"/>
          <w:sz w:val="28"/>
          <w:szCs w:val="28"/>
        </w:rPr>
        <w:t xml:space="preserve"> предмета,</w:t>
      </w:r>
      <w:r w:rsidRPr="00382671">
        <w:rPr>
          <w:b/>
          <w:color w:val="000000"/>
          <w:sz w:val="28"/>
          <w:szCs w:val="28"/>
        </w:rPr>
        <w:t xml:space="preserve"> курса</w:t>
      </w:r>
    </w:p>
    <w:p w:rsidR="004143A3" w:rsidRDefault="004143A3" w:rsidP="00382671">
      <w:pPr>
        <w:pStyle w:val="a3"/>
      </w:pPr>
      <w:r>
        <w:t>Программа кур</w:t>
      </w:r>
      <w:r w:rsidR="0094172F">
        <w:t>са «Лидерский актив</w:t>
      </w:r>
      <w:r>
        <w:t xml:space="preserve">» состоит из 4 учебных разделов, направленных на формирование навыков и умений, необходимых для развития ключевых сфер </w:t>
      </w:r>
      <w:r>
        <w:lastRenderedPageBreak/>
        <w:t xml:space="preserve">жизнедеятельности человека: поведенческой, эмоционально-чувственной, познавательной, морально-нравственной, межличностной. </w:t>
      </w:r>
    </w:p>
    <w:p w:rsidR="004143A3" w:rsidRPr="004143A3" w:rsidRDefault="004143A3" w:rsidP="00382671">
      <w:pPr>
        <w:pStyle w:val="a3"/>
        <w:rPr>
          <w:b/>
        </w:rPr>
      </w:pPr>
      <w:r w:rsidRPr="004143A3">
        <w:rPr>
          <w:b/>
        </w:rPr>
        <w:t xml:space="preserve">Это следующие разделы: </w:t>
      </w:r>
    </w:p>
    <w:p w:rsidR="004143A3" w:rsidRDefault="004143A3" w:rsidP="00382671">
      <w:pPr>
        <w:pStyle w:val="a3"/>
      </w:pPr>
      <w:r>
        <w:t xml:space="preserve">1. Эффективное общение – залог успеха. 2. Эмоциональная и волевая </w:t>
      </w:r>
      <w:proofErr w:type="spellStart"/>
      <w:r>
        <w:t>саморегуляция</w:t>
      </w:r>
      <w:proofErr w:type="spellEnd"/>
      <w:r>
        <w:t xml:space="preserve">. </w:t>
      </w:r>
    </w:p>
    <w:p w:rsidR="004143A3" w:rsidRDefault="004143A3" w:rsidP="00382671">
      <w:pPr>
        <w:pStyle w:val="a3"/>
      </w:pPr>
      <w:r>
        <w:t xml:space="preserve">3. Мои сильные и слабые стороны. 4. Профессиональный успех. </w:t>
      </w:r>
    </w:p>
    <w:p w:rsidR="004143A3" w:rsidRDefault="004143A3" w:rsidP="00382671">
      <w:pPr>
        <w:pStyle w:val="a3"/>
      </w:pPr>
      <w:r>
        <w:t xml:space="preserve">Учебный раздел «Эффективное общение – залог успеха» предназначен для развития, совершенствования и </w:t>
      </w:r>
      <w:proofErr w:type="spellStart"/>
      <w:r>
        <w:t>психокоррекции</w:t>
      </w:r>
      <w:proofErr w:type="spellEnd"/>
      <w:r>
        <w:t xml:space="preserve"> способностей обучающихся к продуктивному общению, развитию коммуникативных навыков, формированию адекватной системы отношений с окружающими и мотивации достижения успеха.</w:t>
      </w:r>
    </w:p>
    <w:p w:rsidR="004143A3" w:rsidRDefault="004143A3" w:rsidP="00382671">
      <w:pPr>
        <w:pStyle w:val="a3"/>
      </w:pPr>
      <w:r>
        <w:t xml:space="preserve"> Раздел «Эмоциональная и волевая </w:t>
      </w:r>
      <w:proofErr w:type="spellStart"/>
      <w:r>
        <w:t>саморегуляция</w:t>
      </w:r>
      <w:proofErr w:type="spellEnd"/>
      <w:r>
        <w:t xml:space="preserve">» предназначен для развития и совершенствования эмоциональной, чувственной и волевой </w:t>
      </w:r>
      <w:proofErr w:type="spellStart"/>
      <w:r>
        <w:t>саморегуляции</w:t>
      </w:r>
      <w:proofErr w:type="spellEnd"/>
      <w:r>
        <w:t xml:space="preserve">. </w:t>
      </w:r>
    </w:p>
    <w:p w:rsidR="004143A3" w:rsidRDefault="004143A3" w:rsidP="00382671">
      <w:pPr>
        <w:pStyle w:val="a3"/>
      </w:pPr>
      <w:r>
        <w:t xml:space="preserve">Учебный раздел «Мои сильные и слабые стороны» предшествует учебному разделу «Профессиональный успех», так как профессиональное самоопределение возможно только на основе глубокого изучения собственных склонностей и способностей. Данный раздел оснащен обширным </w:t>
      </w:r>
      <w:proofErr w:type="spellStart"/>
      <w:r>
        <w:t>психо-диагностичестическим</w:t>
      </w:r>
      <w:proofErr w:type="spellEnd"/>
      <w:r>
        <w:t xml:space="preserve"> материалом, с которым работают сами обучающиеся под руководством педагога-психолога. Блок «Мои сильные и слабые стороны» решает задачу развития навыков осмысления и рефлексии, а также формирования адекватной самооценки.</w:t>
      </w:r>
    </w:p>
    <w:p w:rsidR="004143A3" w:rsidRDefault="004143A3" w:rsidP="00382671">
      <w:pPr>
        <w:pStyle w:val="a3"/>
      </w:pPr>
      <w:r>
        <w:t xml:space="preserve"> Раздел «Профессиональный успех» включает введение в понятия профессиональных сфер жизнедеятельности человека. В данном разделе используются деловые игры и упражнения</w:t>
      </w:r>
      <w:proofErr w:type="gramStart"/>
      <w:r>
        <w:t xml:space="preserve"> ,</w:t>
      </w:r>
      <w:proofErr w:type="gramEnd"/>
      <w:r>
        <w:t xml:space="preserve"> способствующие развитию личности обучающихся, данные упражнения и деловые игры направлены на развитие умения делать правильный выбор, строить жизненную перспективу, добиваться успеха в коммуникативной и профессиональной сферах.</w:t>
      </w:r>
    </w:p>
    <w:p w:rsidR="00382671" w:rsidRDefault="004143A3" w:rsidP="004143A3">
      <w:pPr>
        <w:pStyle w:val="a3"/>
      </w:pPr>
      <w:r>
        <w:t xml:space="preserve"> </w:t>
      </w:r>
      <w:proofErr w:type="gramStart"/>
      <w:r>
        <w:t>В процессе проведения курса используются разнообразные формы организации занятий и методы обучения: использование психологических методик (психодиагностические, проективные, развивающие, коррекционные).: комбинированный урок, индивидуальные и групповые беседы, диалог, дискуссия, метод проблемного обучения, игр, практические занятия и т.д.</w:t>
      </w:r>
      <w:proofErr w:type="gramEnd"/>
      <w:r>
        <w:t xml:space="preserve"> Диагностика уровня знаний, умений и навыков проводиться при помощи опросов, проверочных работ и творческих заданий.</w:t>
      </w:r>
    </w:p>
    <w:p w:rsidR="004143A3" w:rsidRDefault="004143A3" w:rsidP="004143A3">
      <w:pPr>
        <w:pStyle w:val="a3"/>
        <w:rPr>
          <w:b/>
        </w:rPr>
      </w:pPr>
      <w:r>
        <w:rPr>
          <w:b/>
        </w:rPr>
        <w:t xml:space="preserve">                                              </w:t>
      </w:r>
      <w:r w:rsidRPr="004143A3">
        <w:rPr>
          <w:b/>
        </w:rPr>
        <w:t>Содержание учебного предмета</w:t>
      </w:r>
    </w:p>
    <w:p w:rsidR="004143A3" w:rsidRPr="004143A3" w:rsidRDefault="00080231" w:rsidP="00080231">
      <w:pPr>
        <w:pStyle w:val="a3"/>
        <w:ind w:left="60"/>
        <w:rPr>
          <w:b/>
        </w:rPr>
      </w:pPr>
      <w:r>
        <w:rPr>
          <w:b/>
        </w:rPr>
        <w:t>1.</w:t>
      </w:r>
      <w:r w:rsidR="00D36CCA">
        <w:rPr>
          <w:b/>
        </w:rPr>
        <w:t xml:space="preserve">Введение в предмет (2 </w:t>
      </w:r>
      <w:r w:rsidR="004143A3" w:rsidRPr="004143A3">
        <w:rPr>
          <w:b/>
        </w:rPr>
        <w:t>час</w:t>
      </w:r>
      <w:r w:rsidR="00D36CCA">
        <w:rPr>
          <w:b/>
        </w:rPr>
        <w:t>а</w:t>
      </w:r>
      <w:r w:rsidR="004143A3" w:rsidRPr="004143A3">
        <w:rPr>
          <w:b/>
        </w:rPr>
        <w:t>).</w:t>
      </w:r>
    </w:p>
    <w:p w:rsidR="00E86C6F" w:rsidRDefault="004143A3" w:rsidP="004143A3">
      <w:pPr>
        <w:pStyle w:val="a3"/>
        <w:ind w:left="420"/>
      </w:pPr>
      <w:r>
        <w:t xml:space="preserve"> Цели и задачи курса. Знакомство с предмет</w:t>
      </w:r>
      <w:r w:rsidR="0094172F">
        <w:t xml:space="preserve">ом «Лидерский актив» </w:t>
      </w:r>
      <w:r>
        <w:t xml:space="preserve">. Содержание, специфика занятий по психологическим основам эффективного общения, самопознания, эмоциональной волевой </w:t>
      </w:r>
      <w:proofErr w:type="spellStart"/>
      <w:r>
        <w:t>саморегуляции</w:t>
      </w:r>
      <w:proofErr w:type="spellEnd"/>
      <w:r>
        <w:t xml:space="preserve"> выбора профессии. Мотивация обучающихся на самопознание, на процесс осмысления выбора профессии. Проведение начальной диагностики. Задачи диагностики: -определить исходный уровень социально-псих</w:t>
      </w:r>
      <w:r w:rsidR="00E86C6F">
        <w:t>о</w:t>
      </w:r>
      <w:r>
        <w:t>логичес</w:t>
      </w:r>
      <w:r w:rsidR="00E86C6F">
        <w:t>к</w:t>
      </w:r>
      <w:r>
        <w:t xml:space="preserve">ой адаптации учащихся; -оценить возможность влияния курса на процесс личностного и профессионального самоопределения обучающихся; -выявить группу риска (слабая степень социальной адаптации, низкий уровень притязаний, неадекватная самооценка) для последующей коррекционной </w:t>
      </w:r>
      <w:r>
        <w:lastRenderedPageBreak/>
        <w:t xml:space="preserve">работы; Предмет диагностики: -уровень самооценки (самооценка в значительной степени определяет социальную адаптацию личности, является регулятором поведения и деятельности); -уровень притязаний (определяет содержание целей, которые человек ставит перед собой); -наличие смысла жизни (умение строить стратегию своего будущего, способствует формированию мотивации достижения успеха, а также активной жизненной позиции). Знакомство. </w:t>
      </w:r>
      <w:r>
        <w:sym w:font="Symbol" w:char="F0B7"/>
      </w:r>
      <w:r>
        <w:t xml:space="preserve"> Знакомство педагога-психолога с обучающимися. </w:t>
      </w:r>
      <w:r>
        <w:sym w:font="Symbol" w:char="F0B7"/>
      </w:r>
      <w:r>
        <w:t xml:space="preserve"> Формирование мотивации к совместной деятельности. </w:t>
      </w:r>
      <w:r>
        <w:sym w:font="Symbol" w:char="F0B7"/>
      </w:r>
      <w:r>
        <w:t xml:space="preserve"> Создание положительного настроя на последующие занятия. </w:t>
      </w:r>
      <w:r>
        <w:sym w:font="Symbol" w:char="F0B7"/>
      </w:r>
      <w:r>
        <w:t xml:space="preserve"> Формирование интереса к процессам самопознания и саморазвития.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="00080231">
        <w:rPr>
          <w:b/>
        </w:rPr>
        <w:t>2.</w:t>
      </w:r>
      <w:r w:rsidRPr="00E86C6F">
        <w:rPr>
          <w:b/>
        </w:rPr>
        <w:t>Эфф</w:t>
      </w:r>
      <w:r w:rsidR="00D36CCA">
        <w:rPr>
          <w:b/>
        </w:rPr>
        <w:t>ективное общение-залог успеха (2</w:t>
      </w:r>
      <w:r w:rsidRPr="00E86C6F">
        <w:rPr>
          <w:b/>
        </w:rPr>
        <w:t xml:space="preserve"> час</w:t>
      </w:r>
      <w:r w:rsidR="00D36CCA">
        <w:rPr>
          <w:b/>
        </w:rPr>
        <w:t>а</w:t>
      </w:r>
      <w:r w:rsidRPr="00E86C6F">
        <w:rPr>
          <w:b/>
        </w:rPr>
        <w:t>)</w:t>
      </w:r>
      <w:r>
        <w:t xml:space="preserve"> Понятие «общение». Стороны общения. Виды общения. Средства общения. Введение понятия «барьеры общения». Практические упражнения: «Оценка коммуникабельности», «Эстафетная палочка», «Карусель».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 xml:space="preserve"> 3. Практические упражне</w:t>
      </w:r>
      <w:r w:rsidR="00D36CCA">
        <w:rPr>
          <w:b/>
        </w:rPr>
        <w:t>ния по эффективному общению (3</w:t>
      </w:r>
      <w:r w:rsidRPr="00E86C6F">
        <w:rPr>
          <w:b/>
        </w:rPr>
        <w:t xml:space="preserve"> часа)</w:t>
      </w:r>
      <w:r>
        <w:t>. Практические упражнения: «Слухи», «Зеркало», «Слепое слушание», «Умение слушать», «Объявление», «Формальное общение». Практические упражнения «Общение и конфликт».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="00D36CCA">
        <w:rPr>
          <w:b/>
        </w:rPr>
        <w:t>4. Элементы конфликта (2</w:t>
      </w:r>
      <w:r w:rsidRPr="00E86C6F">
        <w:rPr>
          <w:b/>
        </w:rPr>
        <w:t xml:space="preserve"> часа).</w:t>
      </w:r>
      <w:r>
        <w:t xml:space="preserve"> </w:t>
      </w:r>
      <w:proofErr w:type="spellStart"/>
      <w:r>
        <w:t>Введени</w:t>
      </w:r>
      <w:proofErr w:type="spellEnd"/>
      <w:r>
        <w:t xml:space="preserve"> понятия «конфликт». Этапы и фазы развития конфликта. Причины конфликта. Основные стратегии поведения в конфликтной ситуации. Оптимальный тиль поведения в конфликтной ситуации. Практические упражнения: «Самооценка конфликтности личности», «Оценка стратегии поведения в конфликтной ситуации», «Конфликтные ситуации».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="00D36CCA">
        <w:rPr>
          <w:b/>
        </w:rPr>
        <w:t xml:space="preserve">5. Конфликты в общении (2 </w:t>
      </w:r>
      <w:r w:rsidRPr="00E86C6F">
        <w:rPr>
          <w:b/>
        </w:rPr>
        <w:t>часа)</w:t>
      </w:r>
      <w:proofErr w:type="gramStart"/>
      <w:r w:rsidRPr="00E86C6F">
        <w:rPr>
          <w:b/>
        </w:rPr>
        <w:t xml:space="preserve"> .</w:t>
      </w:r>
      <w:proofErr w:type="gramEnd"/>
      <w:r>
        <w:t xml:space="preserve"> Причины конфликта. Стили поведения в конфликтных ситуациях. Самотестирование «Конфликтность личности». Практические упражнения «Поведение в конфликте». </w:t>
      </w:r>
    </w:p>
    <w:p w:rsidR="00E86C6F" w:rsidRDefault="00F03588" w:rsidP="004143A3">
      <w:pPr>
        <w:pStyle w:val="a3"/>
        <w:ind w:left="420"/>
      </w:pPr>
      <w:r>
        <w:rPr>
          <w:b/>
        </w:rPr>
        <w:t xml:space="preserve">6. Ролевое общение (1 </w:t>
      </w:r>
      <w:r w:rsidR="00D36CCA">
        <w:rPr>
          <w:b/>
        </w:rPr>
        <w:t>час</w:t>
      </w:r>
      <w:r w:rsidR="004143A3" w:rsidRPr="00E86C6F">
        <w:rPr>
          <w:b/>
        </w:rPr>
        <w:t>).</w:t>
      </w:r>
      <w:r w:rsidR="004143A3">
        <w:t xml:space="preserve"> Понятие «роль», «ролевое поведение», «социальный статус», Формальные и неформальные роли. Маска – защита в общении. Социометрия. Практические упражнения: «Необитаемый остров», «Королевство», «Интервью», «Контакт масок». Рефлексия собственных ролей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7. Верба</w:t>
      </w:r>
      <w:r w:rsidR="00080231">
        <w:rPr>
          <w:b/>
        </w:rPr>
        <w:t>льное и невербальное общение (2</w:t>
      </w:r>
      <w:r w:rsidR="00D36CCA">
        <w:rPr>
          <w:b/>
        </w:rPr>
        <w:t xml:space="preserve"> </w:t>
      </w:r>
      <w:r w:rsidRPr="00E86C6F">
        <w:rPr>
          <w:b/>
        </w:rPr>
        <w:t>час</w:t>
      </w:r>
      <w:r w:rsidR="00D36CCA">
        <w:rPr>
          <w:b/>
        </w:rPr>
        <w:t>а</w:t>
      </w:r>
      <w:r w:rsidRPr="00E86C6F">
        <w:rPr>
          <w:b/>
        </w:rPr>
        <w:t>).</w:t>
      </w:r>
      <w:r>
        <w:t xml:space="preserve"> Введение понятия «невербальное общение». Науки, изучающие невербальные средства общения. Позы и жесты собеседников. Классификация поз и жестов. Практические упражнения: «Пантомима», «Диалог жестами».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8. Каналы получения и переработки информации (1 час).</w:t>
      </w:r>
      <w:r>
        <w:t xml:space="preserve"> Каналы получения и переработки информации. Необходимость учета каналов при общении, обучении, профессиональной деятельности. Практические упражнения: «Определение ведущего канала восприятия».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9. Межличностное пространс</w:t>
      </w:r>
      <w:r w:rsidR="00080231">
        <w:rPr>
          <w:b/>
        </w:rPr>
        <w:t>тво или дистанция в общении (2</w:t>
      </w:r>
      <w:r w:rsidRPr="00E86C6F">
        <w:rPr>
          <w:b/>
        </w:rPr>
        <w:t xml:space="preserve"> часа).</w:t>
      </w:r>
      <w:r>
        <w:t xml:space="preserve"> Дистанции при общении. Значение правильного выбора дистанции для эффективного общения. Влияние культуры разных народов на выбор дистанции при общении. Практические упражнения: «Пузырь», «Солнце и планеты».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Pr="00E86C6F">
        <w:rPr>
          <w:b/>
        </w:rPr>
        <w:t xml:space="preserve">10. </w:t>
      </w:r>
      <w:proofErr w:type="spellStart"/>
      <w:r w:rsidRPr="00E86C6F">
        <w:rPr>
          <w:b/>
        </w:rPr>
        <w:t>Эмпатия</w:t>
      </w:r>
      <w:proofErr w:type="spellEnd"/>
      <w:r w:rsidRPr="00E86C6F">
        <w:rPr>
          <w:b/>
        </w:rPr>
        <w:t>, как одна из техн</w:t>
      </w:r>
      <w:r w:rsidR="00080231">
        <w:rPr>
          <w:b/>
        </w:rPr>
        <w:t>ологий эффективного общения (1 час</w:t>
      </w:r>
      <w:r w:rsidRPr="00E86C6F">
        <w:rPr>
          <w:b/>
        </w:rPr>
        <w:t>).</w:t>
      </w:r>
      <w:r>
        <w:t xml:space="preserve"> Понятие «</w:t>
      </w:r>
      <w:proofErr w:type="spellStart"/>
      <w:r>
        <w:t>эмпатия</w:t>
      </w:r>
      <w:proofErr w:type="spellEnd"/>
      <w:r>
        <w:t xml:space="preserve">», технологии эффективного общения. Обратная связь. Правила </w:t>
      </w:r>
      <w:r>
        <w:lastRenderedPageBreak/>
        <w:t>эффективной связи. Практические упражнения: «Групповой рисунок», «Общение без слов», «Обратная связь», «</w:t>
      </w:r>
      <w:proofErr w:type="spellStart"/>
      <w:r>
        <w:t>Эмпатия</w:t>
      </w:r>
      <w:proofErr w:type="spellEnd"/>
      <w:r>
        <w:t>», «</w:t>
      </w:r>
      <w:proofErr w:type="spellStart"/>
      <w:r>
        <w:t>Отзеркаливание</w:t>
      </w:r>
      <w:proofErr w:type="spellEnd"/>
      <w:r>
        <w:t xml:space="preserve"> позы».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Pr="00E86C6F">
        <w:rPr>
          <w:b/>
        </w:rPr>
        <w:t xml:space="preserve">11. Заключительное занятие по теме «Эффективное общение – залог успеха» (1 час). </w:t>
      </w:r>
      <w:r>
        <w:t>Определение личных качеств, важных для общения. Мини сочинение «Я в общении». Практические упражнения: «Список качеств», «Чемодан», «Контракт».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Pr="00E86C6F">
        <w:rPr>
          <w:b/>
        </w:rPr>
        <w:t xml:space="preserve">12. Вводное занятие по теме «Эмоциональная и волевая </w:t>
      </w:r>
      <w:proofErr w:type="spellStart"/>
      <w:r w:rsidRPr="00E86C6F">
        <w:rPr>
          <w:b/>
        </w:rPr>
        <w:t>саморегуляция</w:t>
      </w:r>
      <w:proofErr w:type="spellEnd"/>
      <w:r w:rsidRPr="00E86C6F">
        <w:rPr>
          <w:b/>
        </w:rPr>
        <w:t>» (1час).</w:t>
      </w:r>
      <w:r>
        <w:t xml:space="preserve"> Введение понятий «эмоции», «чувства», «воля». Значение эмоций, чувств и воли в жизни человека. Практические упражнения: «Где живут чувства», «Эмоции в нашей жизни».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 xml:space="preserve">13. Эмоциональные состояния (1 час). </w:t>
      </w:r>
      <w:r>
        <w:t xml:space="preserve">Формирование навыка регуляции стрессовых состояний. Техника </w:t>
      </w:r>
      <w:proofErr w:type="spellStart"/>
      <w:r>
        <w:t>саморегуляции</w:t>
      </w:r>
      <w:proofErr w:type="spellEnd"/>
      <w:r>
        <w:t xml:space="preserve"> эмоционального состояния. Практические упражнения: «Самая сильная эмоция», «Стоп-стресс».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14. Эмоциональное общение (1 час).</w:t>
      </w:r>
      <w:r>
        <w:t xml:space="preserve"> Эмоциональ</w:t>
      </w:r>
      <w:r w:rsidR="00E86C6F">
        <w:t>ное «поглаживание», «уколы» - ка</w:t>
      </w:r>
      <w:r>
        <w:t xml:space="preserve"> способы эмоционального общения. Виды эмоционального поглаживания. Практические упражнения: «Эффективное эмоциональное реагирование», «Без обид!».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15. Формирование уверенного поведения (1 час).</w:t>
      </w:r>
      <w:r>
        <w:t xml:space="preserve"> Определение понятия «уверенное поведение». Применение полученных знаний об эмоциональной сфере для формирования навыков уверенного поведения.</w:t>
      </w:r>
    </w:p>
    <w:p w:rsidR="00E86C6F" w:rsidRDefault="00203AFF" w:rsidP="004143A3">
      <w:pPr>
        <w:pStyle w:val="a3"/>
        <w:ind w:left="420"/>
      </w:pPr>
      <w:r>
        <w:rPr>
          <w:b/>
        </w:rPr>
        <w:t xml:space="preserve"> 16. Воля. Волевая регуляция (1</w:t>
      </w:r>
      <w:r w:rsidR="00080231">
        <w:rPr>
          <w:b/>
        </w:rPr>
        <w:t xml:space="preserve"> </w:t>
      </w:r>
      <w:r w:rsidR="004143A3" w:rsidRPr="00E86C6F">
        <w:rPr>
          <w:b/>
        </w:rPr>
        <w:t>час</w:t>
      </w:r>
      <w:bookmarkStart w:id="0" w:name="_GoBack"/>
      <w:bookmarkEnd w:id="0"/>
      <w:r w:rsidR="00080231">
        <w:rPr>
          <w:b/>
        </w:rPr>
        <w:t xml:space="preserve"> </w:t>
      </w:r>
      <w:r w:rsidR="004143A3" w:rsidRPr="00E86C6F">
        <w:rPr>
          <w:b/>
        </w:rPr>
        <w:t>).</w:t>
      </w:r>
      <w:r w:rsidR="004143A3">
        <w:t xml:space="preserve"> Понятие «воля». Базовые волевые свойства: целеустремленность, решительность, смелость. Выдержанность, самообладание, упорство. Практические упражнения: Тест на определение силы воли, упражнение «Пианино», «Рисунок противоположностей».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17. Вводное занятие по теме «М</w:t>
      </w:r>
      <w:r w:rsidR="00080231">
        <w:rPr>
          <w:b/>
        </w:rPr>
        <w:t xml:space="preserve">ои сильные и слабые стороны» (4 </w:t>
      </w:r>
      <w:r w:rsidRPr="00E86C6F">
        <w:rPr>
          <w:b/>
        </w:rPr>
        <w:t>час</w:t>
      </w:r>
      <w:r w:rsidR="00080231">
        <w:rPr>
          <w:b/>
        </w:rPr>
        <w:t>а</w:t>
      </w:r>
      <w:r w:rsidRPr="00E86C6F">
        <w:rPr>
          <w:b/>
        </w:rPr>
        <w:t>).</w:t>
      </w:r>
      <w:r>
        <w:t xml:space="preserve"> Внутренний мир человека и возможности его познания. Образ «Я», или что я думаю о себе. Структура образа «Я». Практические упражнения: «Какой я есть», «Знаешь ли ты себя?», «Предмет рассказывает о хозяине», «Самоанализ», «Кто ты?», «Расскажи мне кто твой друг».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18. Палитра способностей (2 часа).</w:t>
      </w:r>
      <w:r>
        <w:t xml:space="preserve"> Понятие способности. Общие и специальные способности. Скрытые возможности для развития способностей. Практические упражнения: Диагностика способностей и склонностей. Упражнение «Что я умею». </w:t>
      </w:r>
      <w:r w:rsidRPr="00E86C6F">
        <w:rPr>
          <w:b/>
        </w:rPr>
        <w:t xml:space="preserve">19. Самооценка – </w:t>
      </w:r>
      <w:proofErr w:type="gramStart"/>
      <w:r w:rsidRPr="00E86C6F">
        <w:rPr>
          <w:b/>
        </w:rPr>
        <w:t>фактор</w:t>
      </w:r>
      <w:proofErr w:type="gramEnd"/>
      <w:r w:rsidRPr="00E86C6F">
        <w:rPr>
          <w:b/>
        </w:rPr>
        <w:t xml:space="preserve"> определяющий возможности (2 часа).</w:t>
      </w:r>
      <w:r>
        <w:t xml:space="preserve"> Понятие «самооценка». Функции самооценки. Условия формирования разных видов самооценки. Практические упражнения: Тест «Определение уровня самооценки», упражнение «Мой портрет в лучах солнца». </w:t>
      </w:r>
    </w:p>
    <w:p w:rsidR="00E86C6F" w:rsidRDefault="00657EF2" w:rsidP="004143A3">
      <w:pPr>
        <w:pStyle w:val="a3"/>
        <w:ind w:left="420"/>
      </w:pPr>
      <w:r>
        <w:rPr>
          <w:b/>
        </w:rPr>
        <w:t>20. Темперамент (3</w:t>
      </w:r>
      <w:r w:rsidR="004143A3" w:rsidRPr="00E86C6F">
        <w:rPr>
          <w:b/>
        </w:rPr>
        <w:t xml:space="preserve"> час).</w:t>
      </w:r>
      <w:r w:rsidR="004143A3">
        <w:t xml:space="preserve"> Понятие «темперамент». Связь темперамента с особенностями поведения человека. Характеристика типов темперамента. Темперамент и профессия. Практические упражнения: тест «Определение типов темперамента».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Pr="00E86C6F">
        <w:rPr>
          <w:b/>
        </w:rPr>
        <w:t>21. Проективные методи</w:t>
      </w:r>
      <w:r w:rsidR="00657EF2">
        <w:rPr>
          <w:b/>
        </w:rPr>
        <w:t xml:space="preserve">ки как средство самопознания (3 </w:t>
      </w:r>
      <w:r w:rsidRPr="00E86C6F">
        <w:rPr>
          <w:b/>
        </w:rPr>
        <w:t>часа).</w:t>
      </w:r>
      <w:r>
        <w:t xml:space="preserve"> Принцип «психологической проекции», лежащий в основе проективных методик. Основания </w:t>
      </w:r>
      <w:r>
        <w:lastRenderedPageBreak/>
        <w:t>для проведения проективных методик. Практические упражнения: «Несуществующее животное», «Дом-дерево-человек», «Психологический анализ почерка».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 xml:space="preserve"> 22. Познавательные процес</w:t>
      </w:r>
      <w:r w:rsidR="00657EF2">
        <w:rPr>
          <w:b/>
        </w:rPr>
        <w:t>сы (4</w:t>
      </w:r>
      <w:r w:rsidRPr="00E86C6F">
        <w:rPr>
          <w:b/>
        </w:rPr>
        <w:t xml:space="preserve"> часа).</w:t>
      </w:r>
      <w:r>
        <w:t xml:space="preserve"> Понятие «познавательные процессы». Определение и виды познавательных процессов (память, внимание, мышление). Практические упражнения: диагностика познавательных процессов. </w:t>
      </w:r>
    </w:p>
    <w:p w:rsidR="00E86C6F" w:rsidRDefault="004143A3" w:rsidP="004143A3">
      <w:pPr>
        <w:pStyle w:val="a3"/>
        <w:ind w:left="420"/>
      </w:pPr>
      <w:r w:rsidRPr="00E86C6F">
        <w:rPr>
          <w:b/>
        </w:rPr>
        <w:t>23. Метод</w:t>
      </w:r>
      <w:r w:rsidR="0066004A">
        <w:rPr>
          <w:b/>
        </w:rPr>
        <w:t>ы самопознания и саморазвития (3</w:t>
      </w:r>
      <w:r w:rsidRPr="00E86C6F">
        <w:rPr>
          <w:b/>
        </w:rPr>
        <w:t xml:space="preserve"> часа).</w:t>
      </w:r>
      <w:r>
        <w:t xml:space="preserve"> Методы самопознания и саморазвития. Практические упражнения: «Автопортрет», «Брачное объявление», «Мои сильные стороны», «Разведка».</w:t>
      </w:r>
    </w:p>
    <w:p w:rsidR="00E86C6F" w:rsidRDefault="004143A3" w:rsidP="004143A3">
      <w:pPr>
        <w:pStyle w:val="a3"/>
        <w:ind w:left="420"/>
      </w:pPr>
      <w:r>
        <w:t xml:space="preserve"> </w:t>
      </w:r>
      <w:r w:rsidRPr="00E86C6F">
        <w:rPr>
          <w:b/>
        </w:rPr>
        <w:t xml:space="preserve">24. Вводное занятие по </w:t>
      </w:r>
      <w:r w:rsidR="0066004A">
        <w:rPr>
          <w:b/>
        </w:rPr>
        <w:t>теме «Профессиональный успех» (3</w:t>
      </w:r>
      <w:r w:rsidRPr="00E86C6F">
        <w:rPr>
          <w:b/>
        </w:rPr>
        <w:t xml:space="preserve"> час</w:t>
      </w:r>
      <w:r w:rsidR="0066004A">
        <w:rPr>
          <w:b/>
        </w:rPr>
        <w:t>а</w:t>
      </w:r>
      <w:r w:rsidRPr="00E86C6F">
        <w:rPr>
          <w:b/>
        </w:rPr>
        <w:t>).</w:t>
      </w:r>
      <w:r>
        <w:t xml:space="preserve"> Понятие «Профессиональное самоопределение», «специальность», «должность», «квалификация». Отличие профессии от других видов деятельности. </w:t>
      </w:r>
      <w:proofErr w:type="spellStart"/>
      <w:r>
        <w:t>Профессиограмма</w:t>
      </w:r>
      <w:proofErr w:type="spellEnd"/>
      <w:r>
        <w:t xml:space="preserve"> профессий Практические упражнения: «Ассоциации», «Кто он?», «Опиши профессию», «Моя профессия глазами других». </w:t>
      </w:r>
    </w:p>
    <w:p w:rsidR="00E86C6F" w:rsidRDefault="0066004A" w:rsidP="004143A3">
      <w:pPr>
        <w:pStyle w:val="a3"/>
        <w:ind w:left="420"/>
      </w:pPr>
      <w:r>
        <w:rPr>
          <w:b/>
        </w:rPr>
        <w:t>25. Я выбираю профессию (3</w:t>
      </w:r>
      <w:r w:rsidR="004143A3" w:rsidRPr="00E86C6F">
        <w:rPr>
          <w:b/>
        </w:rPr>
        <w:t xml:space="preserve"> часа).</w:t>
      </w:r>
      <w:r w:rsidR="004143A3">
        <w:t xml:space="preserve"> Интересы, склонности. Способности человека и их роль при выборе профессии. Здоровье и профессия. Профессиональная пригодность и ее степени. Призвание. Практическая работа: определение интересов и склонностей личности. «Молекула желаемой профессии». </w:t>
      </w:r>
    </w:p>
    <w:p w:rsidR="00E86C6F" w:rsidRPr="0066004A" w:rsidRDefault="0066004A" w:rsidP="0066004A">
      <w:pPr>
        <w:pStyle w:val="a3"/>
        <w:ind w:left="420"/>
      </w:pPr>
      <w:r>
        <w:rPr>
          <w:b/>
        </w:rPr>
        <w:t xml:space="preserve">26. В мире профессий (4 </w:t>
      </w:r>
      <w:r w:rsidR="004143A3" w:rsidRPr="00E86C6F">
        <w:rPr>
          <w:b/>
        </w:rPr>
        <w:t>час</w:t>
      </w:r>
      <w:r>
        <w:rPr>
          <w:b/>
        </w:rPr>
        <w:t>а</w:t>
      </w:r>
      <w:r w:rsidR="004143A3" w:rsidRPr="00E86C6F">
        <w:rPr>
          <w:b/>
        </w:rPr>
        <w:t>).</w:t>
      </w:r>
      <w:r w:rsidR="004143A3">
        <w:t xml:space="preserve"> Профессиональная направленность. Профессиональные типы личности. Диагностика профессионального типа личности. Практикум «Выбор профессии». Самотестирование. Деловая игра «Визитка».</w:t>
      </w:r>
    </w:p>
    <w:p w:rsidR="00E86C6F" w:rsidRDefault="0066004A" w:rsidP="004143A3">
      <w:pPr>
        <w:pStyle w:val="a3"/>
        <w:ind w:left="420"/>
      </w:pPr>
      <w:r>
        <w:rPr>
          <w:b/>
        </w:rPr>
        <w:t>27</w:t>
      </w:r>
      <w:r w:rsidR="004143A3" w:rsidRPr="00E86C6F">
        <w:rPr>
          <w:b/>
        </w:rPr>
        <w:t>. Знакомств</w:t>
      </w:r>
      <w:r w:rsidR="00F42F63">
        <w:rPr>
          <w:b/>
        </w:rPr>
        <w:t>о с миром профессий (5</w:t>
      </w:r>
      <w:r w:rsidR="00E86C6F" w:rsidRPr="00E86C6F">
        <w:rPr>
          <w:b/>
        </w:rPr>
        <w:t xml:space="preserve"> час</w:t>
      </w:r>
      <w:r w:rsidR="00F42F63">
        <w:rPr>
          <w:b/>
        </w:rPr>
        <w:t>ов</w:t>
      </w:r>
      <w:r w:rsidR="00E86C6F" w:rsidRPr="00E86C6F">
        <w:rPr>
          <w:b/>
        </w:rPr>
        <w:t>).</w:t>
      </w:r>
      <w:r w:rsidR="00E86C6F">
        <w:t xml:space="preserve"> К</w:t>
      </w:r>
      <w:r w:rsidR="004143A3">
        <w:t xml:space="preserve">лассификация профессий по Е.А. Климову. Характеристика типов профессий (Ч-Ч, Ч-Т, Ч-З, ЧП, Ч-Х). Формула профессий. Проведение диагностики ДДО Е.А. Климова. Составление формулы подходящей профессии, деловая игра «Молекула профессионального будущего». </w:t>
      </w:r>
    </w:p>
    <w:p w:rsidR="00E86C6F" w:rsidRDefault="0066004A" w:rsidP="004143A3">
      <w:pPr>
        <w:pStyle w:val="a3"/>
        <w:ind w:left="420"/>
      </w:pPr>
      <w:r>
        <w:rPr>
          <w:b/>
        </w:rPr>
        <w:t>28</w:t>
      </w:r>
      <w:r w:rsidR="004143A3" w:rsidRPr="00E86C6F">
        <w:rPr>
          <w:b/>
        </w:rPr>
        <w:t>. Цели и ценности как основание личной</w:t>
      </w:r>
      <w:r w:rsidR="00F42F63">
        <w:rPr>
          <w:b/>
        </w:rPr>
        <w:t xml:space="preserve"> и профессиональной стратегии (4 часа</w:t>
      </w:r>
      <w:r w:rsidR="004143A3" w:rsidRPr="00E86C6F">
        <w:rPr>
          <w:b/>
        </w:rPr>
        <w:t xml:space="preserve">). </w:t>
      </w:r>
      <w:r w:rsidR="004143A3">
        <w:t xml:space="preserve">Понятие «ценность», «ценностные ориентации», «цели». Виды ценностей и целей. Принцип постановки целей. Техника целеполагания. Практические упражнения: «Донорское сердце», «Колесо жизни», «Миллион долларов», «Радуга». </w:t>
      </w:r>
    </w:p>
    <w:p w:rsidR="00E86C6F" w:rsidRDefault="0066004A" w:rsidP="004143A3">
      <w:pPr>
        <w:pStyle w:val="a3"/>
        <w:ind w:left="420"/>
      </w:pPr>
      <w:r>
        <w:rPr>
          <w:b/>
        </w:rPr>
        <w:t>29</w:t>
      </w:r>
      <w:r w:rsidR="004143A3" w:rsidRPr="00E86C6F">
        <w:rPr>
          <w:b/>
        </w:rPr>
        <w:t>. Итоговая ди</w:t>
      </w:r>
      <w:r w:rsidR="00F42F63">
        <w:rPr>
          <w:b/>
        </w:rPr>
        <w:t>агностика эффективности курса (4</w:t>
      </w:r>
      <w:r w:rsidR="004143A3" w:rsidRPr="00E86C6F">
        <w:rPr>
          <w:b/>
        </w:rPr>
        <w:t xml:space="preserve"> час</w:t>
      </w:r>
      <w:r w:rsidR="00F42F63">
        <w:rPr>
          <w:b/>
        </w:rPr>
        <w:t>а</w:t>
      </w:r>
      <w:r w:rsidR="004143A3" w:rsidRPr="00E86C6F">
        <w:rPr>
          <w:b/>
        </w:rPr>
        <w:t>).</w:t>
      </w:r>
      <w:r w:rsidR="004143A3">
        <w:t xml:space="preserve"> Обратная связь о курсе. Анкетирование на предмет выбора профиля обучения. </w:t>
      </w:r>
    </w:p>
    <w:p w:rsidR="00E0147D" w:rsidRDefault="00E0147D" w:rsidP="00E0147D">
      <w:pPr>
        <w:pStyle w:val="a3"/>
        <w:ind w:left="420"/>
      </w:pPr>
      <w:r>
        <w:rPr>
          <w:b/>
          <w:sz w:val="28"/>
          <w:szCs w:val="28"/>
        </w:rPr>
        <w:t xml:space="preserve">                            </w:t>
      </w:r>
      <w:r w:rsidRPr="00C6205E">
        <w:rPr>
          <w:b/>
          <w:sz w:val="28"/>
          <w:szCs w:val="28"/>
        </w:rPr>
        <w:t xml:space="preserve">Тематическое планирование </w:t>
      </w:r>
    </w:p>
    <w:p w:rsidR="00E0147D" w:rsidRPr="00C6205E" w:rsidRDefault="00E0147D" w:rsidP="00E0147D">
      <w:pPr>
        <w:pStyle w:val="a3"/>
        <w:ind w:left="420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993"/>
        <w:gridCol w:w="7654"/>
        <w:gridCol w:w="1525"/>
      </w:tblGrid>
      <w:tr w:rsidR="00E0147D" w:rsidTr="0085010F">
        <w:tc>
          <w:tcPr>
            <w:tcW w:w="993" w:type="dxa"/>
          </w:tcPr>
          <w:p w:rsidR="00E0147D" w:rsidRPr="00791F75" w:rsidRDefault="00F03588" w:rsidP="00F03588">
            <w:pPr>
              <w:pStyle w:val="a3"/>
            </w:pPr>
            <w:r>
              <w:t xml:space="preserve">№ </w:t>
            </w:r>
          </w:p>
        </w:tc>
        <w:tc>
          <w:tcPr>
            <w:tcW w:w="7654" w:type="dxa"/>
          </w:tcPr>
          <w:p w:rsidR="00E0147D" w:rsidRPr="00791F75" w:rsidRDefault="00E0147D" w:rsidP="00F03588">
            <w:pPr>
              <w:pStyle w:val="a3"/>
            </w:pPr>
            <w:r w:rsidRPr="00791F75">
              <w:t xml:space="preserve">                                  Тема</w:t>
            </w:r>
          </w:p>
        </w:tc>
        <w:tc>
          <w:tcPr>
            <w:tcW w:w="1525" w:type="dxa"/>
          </w:tcPr>
          <w:p w:rsidR="00E0147D" w:rsidRPr="00791F75" w:rsidRDefault="00F03588" w:rsidP="00F03588">
            <w:pPr>
              <w:pStyle w:val="a3"/>
            </w:pPr>
            <w:r>
              <w:t>Количество часов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</w:rPr>
              <w:t>Введение в предмет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</w:pPr>
            <w:r w:rsidRPr="00E86C6F">
              <w:rPr>
                <w:b/>
              </w:rPr>
              <w:t>Эфф</w:t>
            </w:r>
            <w:r>
              <w:rPr>
                <w:b/>
              </w:rPr>
              <w:t>ективное общение-залог успеха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Практические упражне</w:t>
            </w:r>
            <w:r>
              <w:rPr>
                <w:b/>
              </w:rPr>
              <w:t>ния по эффективному общению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3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</w:pPr>
            <w:r>
              <w:rPr>
                <w:b/>
              </w:rPr>
              <w:t>Элементы конфликта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</w:rPr>
              <w:t>Конфликты в общении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</w:pPr>
            <w:r>
              <w:rPr>
                <w:b/>
              </w:rPr>
              <w:t>Ролевое общение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</w:pPr>
            <w:r w:rsidRPr="00E86C6F">
              <w:rPr>
                <w:b/>
              </w:rPr>
              <w:t>Верба</w:t>
            </w:r>
            <w:r>
              <w:rPr>
                <w:b/>
              </w:rPr>
              <w:t>льное и невербальное общение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</w:pPr>
            <w:r w:rsidRPr="00E86C6F">
              <w:rPr>
                <w:b/>
              </w:rPr>
              <w:t>Каналы получения и переработки информации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Межличностное пространс</w:t>
            </w:r>
            <w:r>
              <w:rPr>
                <w:b/>
              </w:rPr>
              <w:t>тво или дистанция в общении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E86C6F">
              <w:rPr>
                <w:b/>
              </w:rPr>
              <w:t>Эмпатия</w:t>
            </w:r>
            <w:proofErr w:type="spellEnd"/>
            <w:r w:rsidRPr="00E86C6F">
              <w:rPr>
                <w:b/>
              </w:rPr>
              <w:t>, как одна из техн</w:t>
            </w:r>
            <w:r>
              <w:rPr>
                <w:b/>
              </w:rPr>
              <w:t>ологий эффективного общения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</w:pPr>
            <w:r w:rsidRPr="00E86C6F">
              <w:rPr>
                <w:b/>
              </w:rPr>
              <w:t>Заключительное занятие по теме «Эффективное общение – залог успеха»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E0147D" w:rsidRDefault="00F03588" w:rsidP="00F03588">
            <w:pPr>
              <w:pStyle w:val="a3"/>
            </w:pPr>
            <w:r w:rsidRPr="00E86C6F">
              <w:rPr>
                <w:b/>
              </w:rPr>
              <w:t xml:space="preserve">Вводное занятие по теме «Эмоциональная и волевая </w:t>
            </w:r>
            <w:proofErr w:type="spellStart"/>
            <w:r w:rsidRPr="00E86C6F">
              <w:rPr>
                <w:b/>
              </w:rPr>
              <w:t>саморегуляция</w:t>
            </w:r>
            <w:proofErr w:type="spellEnd"/>
            <w:r w:rsidRPr="00E86C6F">
              <w:rPr>
                <w:b/>
              </w:rPr>
              <w:t>»</w:t>
            </w:r>
          </w:p>
        </w:tc>
        <w:tc>
          <w:tcPr>
            <w:tcW w:w="1525" w:type="dxa"/>
          </w:tcPr>
          <w:p w:rsidR="00E0147D" w:rsidRDefault="00F03588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</w:pPr>
            <w:r w:rsidRPr="00E86C6F">
              <w:rPr>
                <w:b/>
              </w:rPr>
              <w:t>Эмоциональные состояния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Эмоциональное общение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Формирование уверенного поведения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</w:rPr>
              <w:t>Воля. Волевая регуляция</w:t>
            </w:r>
          </w:p>
        </w:tc>
        <w:tc>
          <w:tcPr>
            <w:tcW w:w="1525" w:type="dxa"/>
          </w:tcPr>
          <w:p w:rsidR="00E0147D" w:rsidRDefault="0033685D" w:rsidP="00F03588">
            <w:pPr>
              <w:pStyle w:val="a3"/>
            </w:pPr>
            <w:r>
              <w:t>1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Вводное занятие по теме «М</w:t>
            </w:r>
            <w:r>
              <w:rPr>
                <w:b/>
              </w:rPr>
              <w:t>ои сильные и слабые стороны»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4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Палитра способностей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 xml:space="preserve">Самооценка – </w:t>
            </w:r>
            <w:proofErr w:type="gramStart"/>
            <w:r w:rsidRPr="00E86C6F">
              <w:rPr>
                <w:b/>
              </w:rPr>
              <w:t>фактор</w:t>
            </w:r>
            <w:proofErr w:type="gramEnd"/>
            <w:r w:rsidRPr="00E86C6F">
              <w:rPr>
                <w:b/>
              </w:rPr>
              <w:t xml:space="preserve"> определяющий возможности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2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</w:rPr>
              <w:t>Темперамент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3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Проективные методи</w:t>
            </w:r>
            <w:r>
              <w:rPr>
                <w:b/>
              </w:rPr>
              <w:t>ки как средство самопознания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3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Познавательные процес</w:t>
            </w:r>
            <w:r>
              <w:rPr>
                <w:b/>
              </w:rPr>
              <w:t>сы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4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Метод</w:t>
            </w:r>
            <w:r>
              <w:rPr>
                <w:b/>
              </w:rPr>
              <w:t>ы самопознания и саморазвития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3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 xml:space="preserve">Вводное занятие по </w:t>
            </w:r>
            <w:r>
              <w:rPr>
                <w:b/>
              </w:rPr>
              <w:t>теме «Профессиональный успех»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3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</w:rPr>
              <w:t>Я выбираю профессию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3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</w:pPr>
            <w:r>
              <w:rPr>
                <w:b/>
              </w:rPr>
              <w:t>В мире профессий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4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</w:pPr>
            <w:r w:rsidRPr="00E86C6F">
              <w:rPr>
                <w:b/>
              </w:rPr>
              <w:t>Знакомств</w:t>
            </w:r>
            <w:r>
              <w:rPr>
                <w:b/>
              </w:rPr>
              <w:t>о с миром профессий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5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</w:pPr>
            <w:r w:rsidRPr="00E86C6F">
              <w:rPr>
                <w:b/>
              </w:rPr>
              <w:t>Цели и ценности как основание личной</w:t>
            </w:r>
            <w:r>
              <w:rPr>
                <w:b/>
              </w:rPr>
              <w:t xml:space="preserve"> и профессиональной стратегии 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4</w:t>
            </w:r>
          </w:p>
        </w:tc>
      </w:tr>
      <w:tr w:rsidR="00E0147D" w:rsidTr="0085010F">
        <w:tc>
          <w:tcPr>
            <w:tcW w:w="993" w:type="dxa"/>
          </w:tcPr>
          <w:p w:rsidR="00E0147D" w:rsidRDefault="00E0147D" w:rsidP="00F035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E0147D" w:rsidRDefault="0085010F" w:rsidP="00F03588">
            <w:pPr>
              <w:pStyle w:val="a3"/>
              <w:rPr>
                <w:b/>
                <w:sz w:val="28"/>
                <w:szCs w:val="28"/>
              </w:rPr>
            </w:pPr>
            <w:r w:rsidRPr="00E86C6F">
              <w:rPr>
                <w:b/>
              </w:rPr>
              <w:t>Итоговая ди</w:t>
            </w:r>
            <w:r>
              <w:rPr>
                <w:b/>
              </w:rPr>
              <w:t>агностика эффективности курса</w:t>
            </w:r>
          </w:p>
        </w:tc>
        <w:tc>
          <w:tcPr>
            <w:tcW w:w="1525" w:type="dxa"/>
          </w:tcPr>
          <w:p w:rsidR="00E0147D" w:rsidRDefault="0085010F" w:rsidP="00F03588">
            <w:pPr>
              <w:pStyle w:val="a3"/>
            </w:pPr>
            <w:r>
              <w:t>4</w:t>
            </w:r>
          </w:p>
        </w:tc>
      </w:tr>
    </w:tbl>
    <w:p w:rsidR="00F42F63" w:rsidRDefault="0033685D" w:rsidP="004143A3">
      <w:pPr>
        <w:pStyle w:val="a3"/>
        <w:ind w:left="420"/>
      </w:pPr>
      <w:r>
        <w:t>Итого-68 часов</w:t>
      </w:r>
    </w:p>
    <w:p w:rsidR="00F42F63" w:rsidRDefault="00F42F63" w:rsidP="004143A3">
      <w:pPr>
        <w:pStyle w:val="a3"/>
        <w:ind w:left="420"/>
      </w:pPr>
    </w:p>
    <w:p w:rsidR="00F42F63" w:rsidRDefault="00F42F63" w:rsidP="004143A3">
      <w:pPr>
        <w:pStyle w:val="a3"/>
        <w:ind w:left="420"/>
      </w:pPr>
    </w:p>
    <w:p w:rsidR="00F42F63" w:rsidRDefault="00F42F63" w:rsidP="004143A3">
      <w:pPr>
        <w:pStyle w:val="a3"/>
        <w:ind w:left="420"/>
      </w:pPr>
    </w:p>
    <w:p w:rsidR="00F42F63" w:rsidRDefault="00F42F63" w:rsidP="004143A3">
      <w:pPr>
        <w:pStyle w:val="a3"/>
        <w:ind w:left="420"/>
      </w:pPr>
    </w:p>
    <w:p w:rsidR="00F42F63" w:rsidRDefault="00F42F63" w:rsidP="004143A3">
      <w:pPr>
        <w:pStyle w:val="a3"/>
        <w:ind w:left="420"/>
      </w:pPr>
    </w:p>
    <w:p w:rsidR="00F42F63" w:rsidRDefault="00F42F63" w:rsidP="004143A3">
      <w:pPr>
        <w:pStyle w:val="a3"/>
        <w:ind w:left="420"/>
      </w:pPr>
    </w:p>
    <w:p w:rsidR="00F42F63" w:rsidRDefault="00F42F63" w:rsidP="004143A3">
      <w:pPr>
        <w:pStyle w:val="a3"/>
        <w:ind w:left="420"/>
      </w:pPr>
    </w:p>
    <w:p w:rsidR="0033685D" w:rsidRDefault="0033685D" w:rsidP="004143A3">
      <w:pPr>
        <w:pStyle w:val="a3"/>
        <w:ind w:left="420"/>
      </w:pPr>
    </w:p>
    <w:p w:rsidR="0033685D" w:rsidRDefault="0033685D" w:rsidP="004143A3">
      <w:pPr>
        <w:pStyle w:val="a3"/>
        <w:ind w:left="420"/>
      </w:pPr>
    </w:p>
    <w:p w:rsidR="0033685D" w:rsidRDefault="0033685D" w:rsidP="004143A3">
      <w:pPr>
        <w:pStyle w:val="a3"/>
        <w:ind w:left="420"/>
      </w:pPr>
    </w:p>
    <w:p w:rsidR="0033685D" w:rsidRDefault="0033685D" w:rsidP="004143A3">
      <w:pPr>
        <w:pStyle w:val="a3"/>
        <w:ind w:left="420"/>
      </w:pPr>
    </w:p>
    <w:p w:rsidR="00BD6B93" w:rsidRDefault="00BD6B93" w:rsidP="004143A3">
      <w:pPr>
        <w:pStyle w:val="a3"/>
        <w:ind w:left="420"/>
      </w:pPr>
    </w:p>
    <w:sectPr w:rsidR="00BD6B93" w:rsidSect="005E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244A"/>
    <w:multiLevelType w:val="hybridMultilevel"/>
    <w:tmpl w:val="FD88E4F6"/>
    <w:lvl w:ilvl="0" w:tplc="CBD091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058B"/>
    <w:rsid w:val="00080231"/>
    <w:rsid w:val="00092BA4"/>
    <w:rsid w:val="00095F60"/>
    <w:rsid w:val="001C51F8"/>
    <w:rsid w:val="00203AFF"/>
    <w:rsid w:val="0033685D"/>
    <w:rsid w:val="00382671"/>
    <w:rsid w:val="004143A3"/>
    <w:rsid w:val="005E067B"/>
    <w:rsid w:val="006420AD"/>
    <w:rsid w:val="00657EF2"/>
    <w:rsid w:val="0066004A"/>
    <w:rsid w:val="00791F75"/>
    <w:rsid w:val="0085010F"/>
    <w:rsid w:val="0094172F"/>
    <w:rsid w:val="00972FA4"/>
    <w:rsid w:val="009C3512"/>
    <w:rsid w:val="00B1058B"/>
    <w:rsid w:val="00B969D9"/>
    <w:rsid w:val="00BD6B93"/>
    <w:rsid w:val="00C6205E"/>
    <w:rsid w:val="00C82238"/>
    <w:rsid w:val="00CF039F"/>
    <w:rsid w:val="00D36CCA"/>
    <w:rsid w:val="00E0147D"/>
    <w:rsid w:val="00E7611B"/>
    <w:rsid w:val="00E86C6F"/>
    <w:rsid w:val="00E87ABF"/>
    <w:rsid w:val="00F03588"/>
    <w:rsid w:val="00F378B6"/>
    <w:rsid w:val="00F42F63"/>
    <w:rsid w:val="00FA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58B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locked/>
    <w:rsid w:val="00382671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2671"/>
    <w:pPr>
      <w:shd w:val="clear" w:color="auto" w:fill="FFFFFF"/>
      <w:spacing w:before="240" w:line="461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382671"/>
  </w:style>
  <w:style w:type="table" w:styleId="a4">
    <w:name w:val="Table Grid"/>
    <w:basedOn w:val="a1"/>
    <w:uiPriority w:val="59"/>
    <w:rsid w:val="0038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D6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ED784-2C19-4F77-BFAA-061FA38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2020-02-04T20:12:00Z</cp:lastPrinted>
  <dcterms:created xsi:type="dcterms:W3CDTF">2020-02-06T06:01:00Z</dcterms:created>
  <dcterms:modified xsi:type="dcterms:W3CDTF">2020-02-06T06:01:00Z</dcterms:modified>
</cp:coreProperties>
</file>