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65" w:rsidRDefault="00DA2CF4" w:rsidP="00DA2CF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u w:val="single"/>
        </w:rPr>
        <w:t>Выступление педагога- психолога на общешкольном родительском собрании</w:t>
      </w:r>
    </w:p>
    <w:p w:rsidR="00DA2CF4" w:rsidRDefault="00DA2CF4" w:rsidP="00DA2CF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u w:val="single"/>
        </w:rPr>
        <w:t>Тема общешкольного родительского собрания «Профилактика негативного поведения подростков и молодежи»</w:t>
      </w:r>
    </w:p>
    <w:p w:rsidR="00DA2CF4" w:rsidRDefault="00DA2CF4" w:rsidP="00DA2CF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u w:val="single"/>
        </w:rPr>
        <w:t>Тема выступления педагога-психолога «Как наладить отношения с проблемными подростками»</w:t>
      </w:r>
    </w:p>
    <w:p w:rsidR="00DA2CF4" w:rsidRDefault="00DA2CF4" w:rsidP="0057356D">
      <w:pPr>
        <w:jc w:val="right"/>
        <w:rPr>
          <w:rFonts w:ascii="Times New Roman" w:hAnsi="Times New Roman" w:cs="Times New Roman"/>
          <w:b/>
          <w:i/>
          <w:noProof/>
          <w:color w:val="0F243E" w:themeColor="text2" w:themeShade="80"/>
          <w:sz w:val="32"/>
          <w:szCs w:val="32"/>
          <w:lang w:eastAsia="ru-RU"/>
        </w:rPr>
      </w:pPr>
    </w:p>
    <w:p w:rsidR="007B62DD" w:rsidRDefault="007B62DD" w:rsidP="0057356D">
      <w:pPr>
        <w:jc w:val="right"/>
        <w:rPr>
          <w:rFonts w:ascii="Times New Roman" w:hAnsi="Times New Roman" w:cs="Times New Roman"/>
          <w:b/>
          <w:i/>
          <w:noProof/>
          <w:color w:val="0F243E" w:themeColor="text2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3111500" cy="2333625"/>
            <wp:effectExtent l="19050" t="0" r="0" b="0"/>
            <wp:docPr id="7" name="Рисунок 7" descr="D:\MyFolders\Загрузки\х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Folders\Загрузки\х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01" cy="23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DD" w:rsidRPr="0057356D" w:rsidRDefault="007B62DD" w:rsidP="0057356D">
      <w:pPr>
        <w:jc w:val="right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DA2CF4" w:rsidRDefault="00DA2CF4" w:rsidP="00DA2CF4">
      <w:pPr>
        <w:rPr>
          <w:rFonts w:ascii="Times New Roman" w:hAnsi="Times New Roman" w:cs="Times New Roman"/>
          <w:sz w:val="28"/>
          <w:szCs w:val="28"/>
        </w:rPr>
      </w:pPr>
    </w:p>
    <w:p w:rsidR="00DA2CF4" w:rsidRDefault="00DA2CF4" w:rsidP="00DA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 подростковые считаются самыми тяжелыми для родителей. Недавно послушный ребенок начинает гулять </w:t>
      </w:r>
      <w:r w:rsidR="00B03168">
        <w:rPr>
          <w:rFonts w:ascii="Times New Roman" w:hAnsi="Times New Roman" w:cs="Times New Roman"/>
          <w:sz w:val="28"/>
          <w:szCs w:val="28"/>
        </w:rPr>
        <w:t>в ненадежных компаниях, переживать по неизвестным поводам и нервничать при ваших попытках обезопасить его жизнь.</w:t>
      </w:r>
    </w:p>
    <w:p w:rsidR="00B03168" w:rsidRDefault="00B03168" w:rsidP="00DA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педагог-психолог, я вам расскажу – как родители могут наладить отношения с ребенком – подростком, не прибегая к скандалам, истерикам и ругани. Берите эти советы на заметку!</w:t>
      </w:r>
    </w:p>
    <w:p w:rsidR="00B03168" w:rsidRDefault="00B03168" w:rsidP="00B031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Вспомните себя подростком</w:t>
      </w:r>
    </w:p>
    <w:p w:rsidR="00B03168" w:rsidRDefault="00B03168" w:rsidP="00B03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вспоминайте, какие у вас были интересы, друзья, проблемы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близкими. Что вы хотели от други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понимания, уважения свободы, душевной поддержки? Какие самые яркие моменты вам довелось пережить? Ведь это все не было случайно.</w:t>
      </w:r>
      <w:r w:rsidR="00DD2C37">
        <w:rPr>
          <w:rFonts w:ascii="Times New Roman" w:hAnsi="Times New Roman" w:cs="Times New Roman"/>
          <w:sz w:val="28"/>
          <w:szCs w:val="28"/>
        </w:rPr>
        <w:t xml:space="preserve"> Это были испытания для формирования вашей личности, того прекрасного человека, в которого вы превратились.</w:t>
      </w:r>
    </w:p>
    <w:p w:rsidR="00DD2C37" w:rsidRPr="00DD2C37" w:rsidRDefault="00DD2C37" w:rsidP="00DD2C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lastRenderedPageBreak/>
        <w:t>Уважайте своего ребенка</w:t>
      </w:r>
    </w:p>
    <w:p w:rsidR="00DD2C37" w:rsidRDefault="00DD2C37" w:rsidP="00DD2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воспринимать его, как личность, т.е. – уважайте его особенности, самостоятельность и право на личные ошибки. Это – основное правило в отношениях между подростками и родителями.</w:t>
      </w:r>
    </w:p>
    <w:p w:rsidR="00DD2C37" w:rsidRPr="00DD2C37" w:rsidRDefault="00DD2C37" w:rsidP="00DD2C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Не нарушайте право на тайны</w:t>
      </w:r>
    </w:p>
    <w:p w:rsidR="00DD2C37" w:rsidRDefault="00DD2C37" w:rsidP="00DD2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уже появляются те секреты, которыми они не готовы поделиться с родителями. Это – нормально, ведь даже у вас найдется парочка  тем, которых вы хотели бы избежать при разговоре с детьми.</w:t>
      </w:r>
    </w:p>
    <w:p w:rsidR="00DD2C37" w:rsidRDefault="00DD2C37" w:rsidP="00DD2C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Не избегайте контакта</w:t>
      </w:r>
    </w:p>
    <w:p w:rsidR="00DD2C37" w:rsidRDefault="00DD2C37" w:rsidP="00DD2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Назначайте беседу заранее, чтобы ребенок смог подготовиться. Не читайте нравоучения и не грубите. Будьте спокойны – и, по возможности, откровенны.</w:t>
      </w:r>
    </w:p>
    <w:p w:rsidR="009111C7" w:rsidRDefault="009111C7" w:rsidP="00DD2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посоветуйтесь или прямо спросите о своих недочетах. Если ребенок не настроен на беседу – займите его делом. Именно совместные занятия укрепляют отношения с подростком в семье.</w:t>
      </w:r>
    </w:p>
    <w:p w:rsidR="009111C7" w:rsidRDefault="009111C7" w:rsidP="009111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Не надоедайте вопросами</w:t>
      </w:r>
    </w:p>
    <w:p w:rsidR="009111C7" w:rsidRDefault="009111C7" w:rsidP="00911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«включать» суровость или сюсюканье. Просто покажите своим видом, что вы его любите и всегда хотите послушать, понять и справиться с проблемами без навязывания личного опыта. В беседе ни в коем случае не подгоняйте ребенка, просто используйте уточнения или спросите у подростка, как вам лучше помочь ему.</w:t>
      </w:r>
    </w:p>
    <w:p w:rsidR="009111C7" w:rsidRDefault="009111C7" w:rsidP="009111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Поощряйте инициативу</w:t>
      </w:r>
    </w:p>
    <w:p w:rsidR="009111C7" w:rsidRDefault="00166BC6" w:rsidP="00911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вам абсолютно безразличны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айподы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подростковые кумиры, все равно поддерживайте разговор и проявляйте интерес.</w:t>
      </w:r>
    </w:p>
    <w:p w:rsidR="00166BC6" w:rsidRDefault="00166BC6" w:rsidP="00166B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Поделитесь личными историями</w:t>
      </w:r>
    </w:p>
    <w:p w:rsidR="00166BC6" w:rsidRDefault="00166BC6" w:rsidP="00166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поучать, и не ставить себя в пример, можно ненавязчиво рассказывать примеры ситуация из своей жизни. Причем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должны быть в них правыми или лучшими героями. Такие истории должны быть как бы «без вывода, не в пример». Например, про первую любовь, юношеские тайны, ссоры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или драки.</w:t>
      </w:r>
    </w:p>
    <w:p w:rsidR="00166BC6" w:rsidRDefault="00166BC6" w:rsidP="00166B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Старайтесь не решать за ребенка, а лишь показывать свое отношение к происходящему.</w:t>
      </w:r>
    </w:p>
    <w:p w:rsidR="00166BC6" w:rsidRDefault="00166BC6" w:rsidP="00166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он должен учиться принимать самостоятельно.</w:t>
      </w:r>
    </w:p>
    <w:p w:rsidR="00166BC6" w:rsidRDefault="00166BC6" w:rsidP="00166B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Хвалите, как можно чаще.</w:t>
      </w:r>
    </w:p>
    <w:p w:rsidR="00CC5A88" w:rsidRDefault="00CC5A88" w:rsidP="00CC5A88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CC5A88" w:rsidRDefault="00CC5A88" w:rsidP="00CC5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за стильный выбор одежды, за поддержку родных, за успехи в учебе. Лучше всего делать это при свидетелях, ведь подросткам особенно важно мнение окружающих.</w:t>
      </w:r>
    </w:p>
    <w:p w:rsidR="00CC5A88" w:rsidRDefault="00CC5A88" w:rsidP="00CC5A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A88" w:rsidRPr="00BD54A2" w:rsidRDefault="00BD54A2" w:rsidP="00CC5A8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lastRenderedPageBreak/>
        <w:t>Поинтересуйтесь его мнением</w:t>
      </w:r>
    </w:p>
    <w:p w:rsidR="00BD54A2" w:rsidRDefault="00BD54A2" w:rsidP="00BD54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назревают важные семейные дела, обязательно обсудите их с ребенком.</w:t>
      </w:r>
    </w:p>
    <w:p w:rsidR="00BD54A2" w:rsidRDefault="00BD54A2" w:rsidP="00BD54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родителей и подростков значительно спокойней, если ребенок чувствует, что его мнение важно для взрослых.</w:t>
      </w:r>
    </w:p>
    <w:p w:rsidR="00BD54A2" w:rsidRDefault="002B08BF" w:rsidP="00BD54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Примите его интересы</w:t>
      </w:r>
    </w:p>
    <w:p w:rsidR="002B08BF" w:rsidRDefault="002B08BF" w:rsidP="002B08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вашего ребенка появляется новый круг интересов? Впишите его интересы в атмосферу своей семьи, и тогда теплые отношения подростка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гарантированы. Спорт, музыка, искусство – в вашем доме все должно восприниматься положительно – даже, если вам вовсе не по душе тяжелый рок.</w:t>
      </w:r>
    </w:p>
    <w:p w:rsidR="004B453F" w:rsidRDefault="004B453F" w:rsidP="002B08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53F" w:rsidRDefault="004B453F" w:rsidP="002B08B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Заботливый любящий родитель должен помнить кое-что важное о подростковой психологии:</w:t>
      </w:r>
    </w:p>
    <w:p w:rsidR="004B453F" w:rsidRDefault="004B453F" w:rsidP="002B08BF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4B453F" w:rsidRDefault="004B453F" w:rsidP="004B4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ваш сын изрядно вымахал или дочь выглядит достаточно взрослая девушка, это еще дети – они эмоционально не зрелы. Они могут быть умны и рассудительны, могут хорохориться, доказывая, что они уже большие и самостоятельные, но в глубине души им также как в детстве нужна ваша любовь и поддержка, а ваши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подростки пытаются увернуться, им очень приятны и дороги.</w:t>
      </w:r>
    </w:p>
    <w:p w:rsidR="004B453F" w:rsidRDefault="004B453F" w:rsidP="004B4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не можете их переделать. Вы не можете их перевоспитать. Примите этот  факт. Воспитание было до 7 лет, все, что можно было вложить, уже вложено. Остается принять и любить таким, какой есть. Поэтому не стоит портить отношения пытаясь переделать подростка, изменить систему его ценностей и мировоззрения, научить его «жить».</w:t>
      </w:r>
    </w:p>
    <w:p w:rsidR="004B453F" w:rsidRDefault="004B453F" w:rsidP="004B4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 «это все» нужно только вам. Иногда подростки видят проблему во взаимоотношениях и готовы совместно с родителями, работать над их улучшением, охотно договариваются и придерживаются договоренностей, в этих случаях </w:t>
      </w:r>
      <w:r w:rsidR="00886B57">
        <w:rPr>
          <w:rFonts w:ascii="Times New Roman" w:hAnsi="Times New Roman" w:cs="Times New Roman"/>
          <w:sz w:val="28"/>
          <w:szCs w:val="28"/>
        </w:rPr>
        <w:t xml:space="preserve"> отношения улучшаются очень быстро. Но, зачастую подросток может ответить, что ему ничего не нужно от вас, у него все в порядке, его все устраивает. Работать над улучшением отношений  вам придется в одиночку, это нормально, результат будет, просто чуть позже.</w:t>
      </w:r>
    </w:p>
    <w:p w:rsidR="00886B57" w:rsidRDefault="00886B57" w:rsidP="00886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B57" w:rsidRDefault="00886B57" w:rsidP="00886B57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Еще несколько советов как сблизиться с вашим ребенком?</w:t>
      </w:r>
    </w:p>
    <w:p w:rsidR="00886B57" w:rsidRDefault="00886B57" w:rsidP="00886B57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886B57" w:rsidRDefault="00886B57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Для начала важно научиться «слышать» подростка, о чем он на самом деле хочет сказать и про что его молчание. Слышат ли его тогда, когда он хочет рассказать о чем – то «своем» или только допытываются, где он был и почему так поздно пришел. Слышите ли вы его чувства? Важно внедрять в общение с подростком  «активное слушание», просто молча, внимательно слушайте, не перебивайте,</w:t>
      </w:r>
      <w:r w:rsidR="00594F93">
        <w:rPr>
          <w:rFonts w:ascii="Times New Roman" w:hAnsi="Times New Roman" w:cs="Times New Roman"/>
          <w:sz w:val="28"/>
          <w:szCs w:val="28"/>
        </w:rPr>
        <w:t xml:space="preserve"> даже если сильно захочется, сидите лицом к своему взрослеющему ребенку (кастрюля на плите подождет и посуда тоже), можно поддакивать, кивать головой, задавать уточняющие вопросы (уточняющие, но не уводящие в другое русло).</w:t>
      </w:r>
    </w:p>
    <w:p w:rsidR="00594F93" w:rsidRDefault="00594F93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беседы важно не испортить все советом, если подросток сам не попросил его, не нужен ему совет, ему нужно чтобы его выслушали, он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выговорится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выговариваясь тревога снижается, вы уже ему помогли. Если речь идет о проблеме можно спросить, можете ли вы ему чем-то помочь? Сообщите, что в случае необходимости вы готовы сделать все, что в ваших силах. Не навязывайте свое видение решения данного вопроса. Просто услышьте его чувства и поддержите.</w:t>
      </w:r>
    </w:p>
    <w:p w:rsidR="005613E3" w:rsidRDefault="005613E3" w:rsidP="00886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3E3" w:rsidRDefault="005613E3" w:rsidP="00886B5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Понять его потребности.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потребности подростка – любовь родителей, безопасность, внимание, ласка, успех, понимание, уважение, свобода, независимость, право голоса в семье, реализация собственного потенциала и подобное.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получив  удовлетворения истинных потребностей подросток бессознательно создает «ложные» потребности – новый телефон, крутые кроссовки, больше денег на карманные расходы, «вы мне ничего не разрешаете», можете дополнить своим вариантом. Изучите потребности еще раз, точно дефицита нет? Если он есть, восполните его.</w:t>
      </w:r>
    </w:p>
    <w:p w:rsidR="005613E3" w:rsidRDefault="005613E3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ему эту любовь, ласку, безусловное принятие,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 чего так не хватает</w:t>
      </w:r>
      <w:r w:rsidR="000A51D8">
        <w:rPr>
          <w:rFonts w:ascii="Times New Roman" w:hAnsi="Times New Roman" w:cs="Times New Roman"/>
          <w:sz w:val="28"/>
          <w:szCs w:val="28"/>
        </w:rPr>
        <w:t xml:space="preserve"> вашему повзрослевшему ребенку, а возможно и вам. Да, некоторые будут сопротивляться, так бывает, не навязывайте, но и не прекращайте, придерживайтесь «золотой середины» и наберитесь терпения.</w:t>
      </w:r>
    </w:p>
    <w:p w:rsidR="000A51D8" w:rsidRDefault="000A51D8" w:rsidP="00886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1D8" w:rsidRDefault="000A51D8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3.Будьте с ним «на волне».  </w:t>
      </w:r>
      <w:r>
        <w:rPr>
          <w:rFonts w:ascii="Times New Roman" w:hAnsi="Times New Roman" w:cs="Times New Roman"/>
          <w:sz w:val="28"/>
          <w:szCs w:val="28"/>
        </w:rPr>
        <w:t xml:space="preserve"> Наверняка у вашего ребенка есть увлечения, хобби  и прочее, углубите свои знания в этой области. Даже те подростки, чье поведение в обществе считается отклоняющимся, увлекаются еще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кроме алкоголя, сигарет и прочего. Между делом бросьте комментарий, который даст знать, что вы тоже « в </w:t>
      </w:r>
      <w:r>
        <w:rPr>
          <w:rFonts w:ascii="Times New Roman" w:hAnsi="Times New Roman" w:cs="Times New Roman"/>
          <w:sz w:val="28"/>
          <w:szCs w:val="28"/>
        </w:rPr>
        <w:lastRenderedPageBreak/>
        <w:t>теме», спросите то, чего вы не знаете, пусть экспертом  побудет подросток.</w:t>
      </w:r>
    </w:p>
    <w:p w:rsidR="000A51D8" w:rsidRDefault="000A51D8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делать это искренне, я думаю, что для вас отношения с вашим ребенком очень ценны, внесите эту ценность в ваши действия.</w:t>
      </w:r>
    </w:p>
    <w:p w:rsidR="000A51D8" w:rsidRDefault="000A51D8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5. Общение на равных.  </w:t>
      </w:r>
      <w:r>
        <w:rPr>
          <w:rFonts w:ascii="Times New Roman" w:hAnsi="Times New Roman" w:cs="Times New Roman"/>
          <w:sz w:val="28"/>
          <w:szCs w:val="28"/>
        </w:rPr>
        <w:t xml:space="preserve"> Ваш ребенок уже не тот малыш, которому вы могли диктовать, что делать, что надеть и подобное. Общение «родитель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ебенок» уже  не актуально и не действенно, а что еще приводит</w:t>
      </w:r>
      <w:r w:rsidR="008C52EF">
        <w:rPr>
          <w:rFonts w:ascii="Times New Roman" w:hAnsi="Times New Roman" w:cs="Times New Roman"/>
          <w:sz w:val="28"/>
          <w:szCs w:val="28"/>
        </w:rPr>
        <w:t xml:space="preserve"> к конфликтам и разочарованию в отношениях. Что делать? Представьте себе, что ваш ребенок это ваш друг, а с друзьями соблюдаем определенную субординацию, даже если мы очень близки.</w:t>
      </w:r>
    </w:p>
    <w:p w:rsidR="008C52EF" w:rsidRDefault="008C52EF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кого – либо из своих друзей, вы общаетесь с ними также как со своим взрослеющим ребенком? А если вам не понравится то, как поступил ваш друг, вы ему об этом скажете также как своему ребенку? А если ваш друг в очередной раз потерпел неудачу, как вы об этом говорите другу и как своему ребенку? Чувствуете разницу? Придерживайтесь этой субординации, этого сравнения, и вопрос «как же мне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ним\ней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разговаривать?» отпадет.</w:t>
      </w:r>
    </w:p>
    <w:p w:rsidR="008C52EF" w:rsidRDefault="008C52EF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5. А кто несет ответственность?  </w:t>
      </w:r>
      <w:r>
        <w:rPr>
          <w:rFonts w:ascii="Times New Roman" w:hAnsi="Times New Roman" w:cs="Times New Roman"/>
          <w:sz w:val="28"/>
          <w:szCs w:val="28"/>
        </w:rPr>
        <w:t xml:space="preserve"> Каждый за себя и даже подросток. Опоздает, получит плохую оценку, что – то пойдет не так – он сам разберется, а если не разберется это его выбор. Он учится взрослой жизни, дайте ему научится, и займитесь своей жизнью. Покажите на своем примере то чему вы хотите его научить.</w:t>
      </w:r>
    </w:p>
    <w:p w:rsidR="008C52EF" w:rsidRDefault="008C52EF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научить его добиваться целей – поставьте перед собой цель и идите к 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подросток уделял больше внимания учебе – учитесь, развивайтесь. Только не «тыкайте» этим в подростка, - «посмотри какой я», делайте и получайте удовольствия от процесса. На пути к комфортным взаимоотношениям вас будет поджидать одна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особенность-</w:t>
      </w:r>
      <w:r w:rsidR="00346241">
        <w:rPr>
          <w:rFonts w:ascii="Times New Roman" w:hAnsi="Times New Roman" w:cs="Times New Roman"/>
          <w:sz w:val="28"/>
          <w:szCs w:val="28"/>
        </w:rPr>
        <w:t>заметив</w:t>
      </w:r>
      <w:proofErr w:type="spellEnd"/>
      <w:proofErr w:type="gramEnd"/>
      <w:r w:rsidR="00346241">
        <w:rPr>
          <w:rFonts w:ascii="Times New Roman" w:hAnsi="Times New Roman" w:cs="Times New Roman"/>
          <w:sz w:val="28"/>
          <w:szCs w:val="28"/>
        </w:rPr>
        <w:t xml:space="preserve"> изменения в вашем поведении, подросток может начать вести себя еще хуже, это защитная реакция психики.</w:t>
      </w:r>
    </w:p>
    <w:p w:rsidR="00346241" w:rsidRPr="008C52EF" w:rsidRDefault="00346241" w:rsidP="00886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Страх, что его могут обмануть не дает расслабиться и как бы «проверяет», а правда ли что его любят, правда ли его принимают таким, какой он есть. Не прекращайте свое начинание, ваш подросток уже заметил изменения, совсем скоро и вы увидите результат.</w:t>
      </w:r>
      <w:bookmarkStart w:id="0" w:name="_GoBack"/>
      <w:bookmarkEnd w:id="0"/>
    </w:p>
    <w:p w:rsidR="005613E3" w:rsidRPr="005613E3" w:rsidRDefault="005613E3" w:rsidP="00886B5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8BF" w:rsidRPr="002B08BF" w:rsidRDefault="002B08BF" w:rsidP="002B08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BC6" w:rsidRPr="00166BC6" w:rsidRDefault="00166BC6" w:rsidP="00166B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6BC6" w:rsidRPr="00166BC6" w:rsidSect="008E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21E"/>
    <w:multiLevelType w:val="hybridMultilevel"/>
    <w:tmpl w:val="470AD382"/>
    <w:lvl w:ilvl="0" w:tplc="09FC60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F4"/>
    <w:rsid w:val="000A51D8"/>
    <w:rsid w:val="00166BC6"/>
    <w:rsid w:val="002B08BF"/>
    <w:rsid w:val="00346241"/>
    <w:rsid w:val="004B453F"/>
    <w:rsid w:val="005613E3"/>
    <w:rsid w:val="0057356D"/>
    <w:rsid w:val="00594F93"/>
    <w:rsid w:val="007B62DD"/>
    <w:rsid w:val="00886B57"/>
    <w:rsid w:val="008C52EF"/>
    <w:rsid w:val="008E24A1"/>
    <w:rsid w:val="009111C7"/>
    <w:rsid w:val="00AB116D"/>
    <w:rsid w:val="00B03168"/>
    <w:rsid w:val="00BD54A2"/>
    <w:rsid w:val="00CC0DE5"/>
    <w:rsid w:val="00CC5A88"/>
    <w:rsid w:val="00DA2CF4"/>
    <w:rsid w:val="00DD2C37"/>
    <w:rsid w:val="00F6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donna</cp:lastModifiedBy>
  <cp:revision>8</cp:revision>
  <dcterms:created xsi:type="dcterms:W3CDTF">2023-04-13T07:59:00Z</dcterms:created>
  <dcterms:modified xsi:type="dcterms:W3CDTF">2023-04-16T18:35:00Z</dcterms:modified>
</cp:coreProperties>
</file>