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2" w:rsidRDefault="00386192" w:rsidP="00622787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56994"/>
            <wp:effectExtent l="19050" t="0" r="3175" b="0"/>
            <wp:docPr id="1" name="Рисунок 1" descr="C:\Users\1\Desktop\прогр 10-11\лите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литер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Pr="00386192" w:rsidRDefault="00386192" w:rsidP="003861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19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разработана на основе документов:</w:t>
      </w:r>
    </w:p>
    <w:p w:rsidR="00386192" w:rsidRPr="00386192" w:rsidRDefault="00386192" w:rsidP="00386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6192">
        <w:rPr>
          <w:rFonts w:ascii="Times New Roman" w:hAnsi="Times New Roman" w:cs="Times New Roman"/>
          <w:sz w:val="24"/>
          <w:szCs w:val="24"/>
          <w:lang w:val="ru-RU"/>
        </w:rPr>
        <w:t xml:space="preserve"> -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386192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86192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17.12.2010 № 1897 (с изменениями и дополнениями от 29.12.2014 №1644, от 31.12.2015 №1577);</w:t>
      </w:r>
    </w:p>
    <w:p w:rsidR="00386192" w:rsidRPr="00386192" w:rsidRDefault="00386192" w:rsidP="00386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6192">
        <w:rPr>
          <w:rFonts w:ascii="Times New Roman" w:hAnsi="Times New Roman" w:cs="Times New Roman"/>
          <w:sz w:val="24"/>
          <w:szCs w:val="24"/>
          <w:lang w:val="ru-RU"/>
        </w:rPr>
        <w:t xml:space="preserve"> - Основная образовательная программа основного общего образования ГБОУ СОШ №3 г.о. Чапаевск, утв. 31.08.2015</w:t>
      </w: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622787" w:rsidRPr="00622787" w:rsidRDefault="00622787" w:rsidP="00622787">
      <w:pPr>
        <w:pStyle w:val="a3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22787" w:rsidRPr="00622787" w:rsidRDefault="00622787" w:rsidP="00622787">
      <w:pPr>
        <w:pStyle w:val="a6"/>
        <w:jc w:val="center"/>
        <w:rPr>
          <w:rFonts w:ascii="Times New Roman" w:hAnsi="Times New Roman" w:cs="Times New Roman"/>
          <w:b/>
          <w:i/>
        </w:rPr>
      </w:pPr>
    </w:p>
    <w:p w:rsidR="00622787" w:rsidRPr="00622787" w:rsidRDefault="00622787" w:rsidP="00622787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</w:t>
      </w:r>
    </w:p>
    <w:p w:rsidR="00622787" w:rsidRPr="00622787" w:rsidRDefault="00622787" w:rsidP="00622787">
      <w:pPr>
        <w:pStyle w:val="Style1"/>
        <w:widowControl/>
        <w:tabs>
          <w:tab w:val="right" w:pos="6048"/>
        </w:tabs>
        <w:spacing w:line="240" w:lineRule="auto"/>
        <w:ind w:firstLine="0"/>
        <w:rPr>
          <w:rFonts w:ascii="Times New Roman" w:hAnsi="Times New Roman"/>
        </w:rPr>
      </w:pPr>
    </w:p>
    <w:p w:rsidR="00622787" w:rsidRPr="00622787" w:rsidRDefault="00622787" w:rsidP="00622787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622787">
        <w:rPr>
          <w:rFonts w:ascii="Times New Roman" w:hAnsi="Times New Roman" w:cs="Times New Roman"/>
          <w:b/>
        </w:rPr>
        <w:t>МЕСТО ПРЕДМЕТА «ЛИТЕРАТУРА» В УЧЕБНОМ ПЛАНЕ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      Учебный план отводит на изучение предмета следующее количество часов:</w:t>
      </w:r>
    </w:p>
    <w:p w:rsidR="00622787" w:rsidRPr="00622787" w:rsidRDefault="00622787" w:rsidP="006227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78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87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2787">
        <w:rPr>
          <w:rFonts w:ascii="Times New Roman" w:hAnsi="Times New Roman" w:cs="Times New Roman"/>
          <w:sz w:val="24"/>
          <w:szCs w:val="24"/>
        </w:rPr>
        <w:t>-</w:t>
      </w:r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 102</w:t>
      </w:r>
      <w:r w:rsidRPr="006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87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а (3 </w:t>
      </w:r>
      <w:proofErr w:type="gramStart"/>
      <w:r w:rsidRPr="00622787">
        <w:rPr>
          <w:rFonts w:ascii="Times New Roman" w:hAnsi="Times New Roman" w:cs="Times New Roman"/>
          <w:sz w:val="24"/>
          <w:szCs w:val="24"/>
          <w:lang w:val="ru-RU"/>
        </w:rPr>
        <w:t>недельных</w:t>
      </w:r>
      <w:proofErr w:type="gramEnd"/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 часа);</w:t>
      </w:r>
    </w:p>
    <w:p w:rsidR="00622787" w:rsidRPr="00622787" w:rsidRDefault="00622787" w:rsidP="006227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11 класс - 102 часа   (3 </w:t>
      </w:r>
      <w:proofErr w:type="gramStart"/>
      <w:r w:rsidRPr="00622787">
        <w:rPr>
          <w:rFonts w:ascii="Times New Roman" w:hAnsi="Times New Roman" w:cs="Times New Roman"/>
          <w:sz w:val="24"/>
          <w:szCs w:val="24"/>
          <w:lang w:val="ru-RU"/>
        </w:rPr>
        <w:t>недельных</w:t>
      </w:r>
      <w:proofErr w:type="gramEnd"/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 часа)</w:t>
      </w:r>
    </w:p>
    <w:p w:rsidR="00622787" w:rsidRPr="00622787" w:rsidRDefault="00622787" w:rsidP="006227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2787">
        <w:rPr>
          <w:rFonts w:ascii="Times New Roman" w:hAnsi="Times New Roman" w:cs="Times New Roman"/>
          <w:sz w:val="24"/>
          <w:szCs w:val="24"/>
          <w:lang w:val="ru-RU"/>
        </w:rPr>
        <w:t xml:space="preserve">       Количество часов совпадает с количеством часов, предусмотренных Федеральным базисным учебным планом</w:t>
      </w:r>
    </w:p>
    <w:p w:rsidR="00622787" w:rsidRPr="00622787" w:rsidRDefault="00622787" w:rsidP="00622787">
      <w:pPr>
        <w:pStyle w:val="a6"/>
        <w:ind w:left="720"/>
        <w:jc w:val="center"/>
        <w:rPr>
          <w:rFonts w:ascii="Times New Roman" w:hAnsi="Times New Roman"/>
          <w:b/>
          <w:i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>СОДЕРЖАНИЕ УЧЕБНОГО МАТЕРИАЛА</w:t>
      </w:r>
    </w:p>
    <w:p w:rsidR="00622787" w:rsidRPr="00622787" w:rsidRDefault="00622787" w:rsidP="00622787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10 КЛАСС</w:t>
      </w:r>
    </w:p>
    <w:p w:rsidR="00622787" w:rsidRPr="00622787" w:rsidRDefault="00622787" w:rsidP="00622787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 xml:space="preserve">Литература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XIX </w:t>
      </w: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века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Русская литература XIX века в контексте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ми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ровой культуры.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ственного идеала).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Введение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5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ческие и революционные настроения.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тургии в творчестве Чехова.</w:t>
      </w:r>
    </w:p>
    <w:p w:rsidR="00622787" w:rsidRPr="00622787" w:rsidRDefault="00622787" w:rsidP="00622787">
      <w:pPr>
        <w:pStyle w:val="Style13"/>
        <w:widowControl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Иван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Александрович Гончаров.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Социальная и нравственная проблематика.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 «Обломов» в зеркале критики (</w:t>
      </w:r>
      <w:r w:rsidRPr="00622787">
        <w:rPr>
          <w:rStyle w:val="FontStyle56"/>
          <w:rFonts w:ascii="Times New Roman" w:hAnsi="Times New Roman"/>
          <w:sz w:val="24"/>
          <w:szCs w:val="24"/>
        </w:rPr>
        <w:t>«Что та</w:t>
      </w:r>
      <w:r w:rsidRPr="00622787">
        <w:rPr>
          <w:rStyle w:val="FontStyle66"/>
          <w:rFonts w:ascii="Times New Roman" w:hAnsi="Times New Roman"/>
          <w:sz w:val="24"/>
          <w:szCs w:val="24"/>
        </w:rPr>
        <w:t>кое обломовщина?»</w:t>
      </w:r>
      <w:proofErr w:type="gramEnd"/>
      <w:r w:rsidRPr="00622787">
        <w:rPr>
          <w:rStyle w:val="FontStyle46"/>
          <w:rFonts w:ascii="Times New Roman" w:hAnsi="Times New Roman"/>
          <w:sz w:val="24"/>
          <w:szCs w:val="24"/>
        </w:rPr>
        <w:t xml:space="preserve">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Добролюбова,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И. Писарева).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  <w:proofErr w:type="gramEnd"/>
    </w:p>
    <w:p w:rsidR="00622787" w:rsidRPr="00622787" w:rsidRDefault="00622787" w:rsidP="00622787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индивидуальное. Литературная критика.</w:t>
      </w:r>
    </w:p>
    <w:p w:rsidR="00622787" w:rsidRPr="00622787" w:rsidRDefault="00622787" w:rsidP="00622787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Николаевич Островский.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, Гоголя. Создатель </w:t>
      </w:r>
      <w:r w:rsidRPr="00622787">
        <w:rPr>
          <w:rStyle w:val="FontStyle58"/>
          <w:rFonts w:ascii="Times New Roman" w:hAnsi="Times New Roman"/>
          <w:sz w:val="24"/>
          <w:szCs w:val="24"/>
        </w:rPr>
        <w:t>русского сцени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ческого репертуара.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Драма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«Гроза».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народные истоки. Духовное само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сознание Катерины. Нравственно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города 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линова. Трагедийный фон пьесы. Катерина в системе образов. Внутренний конфликт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Катерины. </w:t>
      </w:r>
      <w:proofErr w:type="spellStart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этическое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образе Катерины. Нравственная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проблематика пьесы: тема греха, возмездия и покаяния. Смысл названия и символика пьесы. Жанро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своеобразие. Драматургическое мастерство Островского.</w:t>
      </w:r>
      <w:r w:rsidRPr="00622787">
        <w:rPr>
          <w:rStyle w:val="FontStyle49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А Н. Островский в критике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(«Луч света в темном царстве»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Н. А. Добролюбова).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понятий о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ме как роде литературы, о жанрах комедии, драмы,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гедии. Драматургический конфликт.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«Отцы и дети».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ношение к духовным ценностям: к любви, природе, ис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кусству) между поколениями, отраженный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заглавии и легший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основу романа. Базаров в ситуации русского человека на рандеву. Его сторонники и противники.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гическое одиночество героя. Споры вокруг романа и 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(«Базаров»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И. Писарева).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 (частная жизнь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исторической панораме.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ально-бытовые и общечеловеческие стороны в романе).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Федор Иванович Тютчев.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божеско-всемирной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</w:t>
      </w:r>
    </w:p>
    <w:p w:rsidR="00622787" w:rsidRPr="00622787" w:rsidRDefault="00622787" w:rsidP="00622787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!»,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«Не то, что мните вы, природа…»,  «Еще земли печален вид...», «Как хоро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шо ты, о море ночное...», «Я встретил вас,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6"/>
          <w:rFonts w:ascii="Times New Roman" w:hAnsi="Times New Roman"/>
          <w:sz w:val="24"/>
          <w:szCs w:val="24"/>
        </w:rPr>
        <w:t>все бы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лое   » «Эти бедные селенья...», «Нам не дано пре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дугадать...», «Природа - сфинкс...», «Умом Россию не понять...», «О, как убийственно мы любим...».</w:t>
      </w:r>
      <w:proofErr w:type="gramEnd"/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Двойственность личности и судьбы Фета - поэта и 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 - практичного помещика. Жизнеутверждающее нача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умение передать «мимолетное», «неуловимое». Романти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ческие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 и метафорический язык. Гармония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музыкальность поэтической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речи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способы их достиже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Тема смерти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мотив трагизма человеческого бытия в поздней лирике Фета.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тюшка...».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позиции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лизма.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Социальная трагедия народа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городе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ческих переживаний страдающего поэта. Интонация плача, рыданий, стона как способ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исповедального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ражения лирических переживаний. Сатира Некрасова.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Замысел поэмы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«Кому на Руси жить  хорошо».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Фольклорное начало в поэме. Особенности поэтиче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языка.</w:t>
      </w:r>
    </w:p>
    <w:p w:rsidR="00622787" w:rsidRPr="00622787" w:rsidRDefault="00622787" w:rsidP="00622787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О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Понятие о народности искусства.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художественной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Салтыков-Щедрин.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«История одного города»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русской истории. Терпение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пов язык. Сатира как выражение общественной позиции писателя. Жанр памфлета. </w:t>
      </w:r>
    </w:p>
    <w:p w:rsidR="00622787" w:rsidRPr="00622787" w:rsidRDefault="00622787" w:rsidP="00622787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«Война и мир» —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го. Творческая история романа. Своеобразие жанра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 Образ автора как объединяющее идейно-стиле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конской, Сони,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Элен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Философские, нравственные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дожника и мыслителя. Его влияние на русскую и миро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вую литературу.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мане. Роман-эпопея. Внутренний монолог. Психологизм художественной прозы.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«Преступление и наказание»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первый идеологи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роман. Творческая история. Уголовно-авантюр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ная основа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преобразование в сюжете произведе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Противопоставление преступления и наказания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композиции романа. Композиционная роль снов Раскольникова, его психология, преступление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судьба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свете религиозно-нравственных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социальных пред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ставлений. «Маленькие люди» в романе, проблема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циальной несправедливости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романе (роман нравственно-психологический, роман идеоло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22787" w:rsidRPr="00622787" w:rsidRDefault="00622787" w:rsidP="00622787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Семенович Лесков.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 Бытовые повести и жанр «русской новеллы». Антини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«Очарованный странник»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ее герой Иван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Фольклорное начало в повести. Талант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дух человека из народа.</w:t>
      </w:r>
    </w:p>
    <w:p w:rsidR="00622787" w:rsidRPr="00622787" w:rsidRDefault="00622787" w:rsidP="00622787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«Тупейный художник».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Самобытные характеры и необычные судьбы, исключительность обстоятельств,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любовь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 жизни и людям, нравственная стойкость —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основные мотивы повествования Лескова о русском человеке.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622787" w:rsidRPr="00622787" w:rsidRDefault="00622787" w:rsidP="00622787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Формы повествования. Проблема сказа. Понятие о стилизации.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Антон Павлович Чехов.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 Сотрудничество в юмористических журналах. Основные жанры — сценка, юмореска, анекдот, пародия. Спор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традицией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изображения «маленького человека».  Конфликт между сложной и пестрой жизнью и узки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ми представлениями о ней как основа комизма ранних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рассказов.  </w:t>
      </w:r>
      <w:r w:rsidRPr="00622787">
        <w:rPr>
          <w:rStyle w:val="FontStyle58"/>
          <w:rFonts w:ascii="Times New Roman" w:hAnsi="Times New Roman"/>
          <w:sz w:val="24"/>
          <w:szCs w:val="24"/>
        </w:rPr>
        <w:t>Мно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622787">
        <w:rPr>
          <w:rStyle w:val="FontStyle6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реальности, «футлярное» существование, образы будущего-темы и проблемы рассказов Чехова.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Рассказы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 выбору: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«Человек в футляре»,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Ионыч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», «Дом с  мезонином», «Студент», «Дама с собачкой»,  «Случай из практики», «Черный монах»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др.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«Вишневый сад».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Образ вишневого сада, старые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новые хозяева как прошлое, настоящее и будущее Рос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сии. Лирическое и трагическое начала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пьесе, роль фарсовых эпизодов и комических персонажей.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Психо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логизация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», «подводное течение». Значение художе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ственного наследия Чехова для русской и мировой литературы.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сказе. Стиль Чехова-рассказчика: открытые финалы, му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зыкальность, поэтичность, психологическая и символи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622787" w:rsidRPr="00622787" w:rsidRDefault="00622787" w:rsidP="00622787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622787" w:rsidRDefault="00622787" w:rsidP="00622787">
      <w:pPr>
        <w:pStyle w:val="Style41"/>
        <w:widowControl/>
        <w:spacing w:line="240" w:lineRule="auto"/>
        <w:ind w:left="1200" w:right="1195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Мопассан.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«Ожерелье».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Генрик Ибсен.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«Кукольный дом».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Проблема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социального неравен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ства и права женщины. Жизнь-игра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героиня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кукла. 06нажение лицемерия и цинизма социальных отношений. Мораль естественная и мораль ложная. Неразреши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мость конфликта. «Кукольный дом» как «драма идеи» и психологическая драма.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  <w:lang w:eastAsia="en-US"/>
        </w:rPr>
        <w:t xml:space="preserve">Артур Рембо.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eastAsia="en-US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«Пьяный корабль».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Пафос разрыва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 всем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устояв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шимся, закосневшим. Апология стихийности,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раскрепо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щенности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, свободы и своеволия художника. Склонность к деформации образа, к смешению пропорций, стира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нию грани между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воображаемым. Симво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622787" w:rsidRPr="00622787" w:rsidRDefault="00622787" w:rsidP="00622787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</w:rPr>
      </w:pPr>
    </w:p>
    <w:p w:rsidR="00622787" w:rsidRPr="00622787" w:rsidRDefault="00622787" w:rsidP="00622787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</w:rPr>
      </w:pPr>
    </w:p>
    <w:p w:rsidR="00622787" w:rsidRPr="00622787" w:rsidRDefault="00622787" w:rsidP="00622787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</w:rPr>
      </w:pPr>
    </w:p>
    <w:p w:rsidR="00622787" w:rsidRPr="00622787" w:rsidRDefault="00622787" w:rsidP="00622787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/>
        </w:rPr>
      </w:pPr>
      <w:r w:rsidRPr="00622787">
        <w:rPr>
          <w:rStyle w:val="FontStyle71"/>
          <w:rFonts w:ascii="Times New Roman" w:hAnsi="Times New Roman"/>
        </w:rPr>
        <w:t>11 КЛАСС.</w:t>
      </w:r>
    </w:p>
    <w:p w:rsidR="00622787" w:rsidRPr="00622787" w:rsidRDefault="00622787" w:rsidP="00622787">
      <w:pPr>
        <w:pStyle w:val="Style36"/>
        <w:widowControl/>
        <w:spacing w:line="240" w:lineRule="auto"/>
        <w:ind w:right="1435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1"/>
          <w:rFonts w:ascii="Times New Roman" w:hAnsi="Times New Roman"/>
        </w:rPr>
        <w:t xml:space="preserve">   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ционального самосознания.  Поиск нравственного и эстетического идеалов.</w:t>
      </w:r>
    </w:p>
    <w:p w:rsidR="00622787" w:rsidRPr="00622787" w:rsidRDefault="00622787" w:rsidP="00622787">
      <w:pPr>
        <w:pStyle w:val="Style36"/>
        <w:widowControl/>
        <w:spacing w:line="240" w:lineRule="auto"/>
        <w:jc w:val="both"/>
        <w:rPr>
          <w:rStyle w:val="FontStyle71"/>
          <w:rFonts w:ascii="Times New Roman" w:hAnsi="Times New Roman"/>
        </w:rPr>
      </w:pPr>
      <w:r w:rsidRPr="00622787">
        <w:rPr>
          <w:rStyle w:val="FontStyle71"/>
          <w:rFonts w:ascii="Times New Roman" w:hAnsi="Times New Roman"/>
        </w:rPr>
        <w:t xml:space="preserve">     Литература начала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XX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1"/>
          <w:rFonts w:ascii="Times New Roman" w:hAnsi="Times New Roman"/>
        </w:rPr>
        <w:t>века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52"/>
          <w:rFonts w:ascii="Times New Roman" w:hAnsi="Times New Roman"/>
        </w:rPr>
        <w:t xml:space="preserve">зие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622787" w:rsidRPr="00622787" w:rsidRDefault="00622787" w:rsidP="00622787">
      <w:pPr>
        <w:pStyle w:val="Style1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«Крещенская ночь», «Собака», «Оди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ночество»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622787" w:rsidRPr="00622787" w:rsidRDefault="00622787" w:rsidP="00622787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«Господин из Сан-Франциско», «Чистый понедельник».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шим социально-философским обобщениям в рассказе «Господин из Сан-Франциско». Психологизм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прозы и особенности «внешней изобразительности». 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любви в рассказах писателя. Поэтичность женских образов. Мотив памяти и тема России в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Иванович Куприн.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«Поединок», «Олеся»,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«Гранато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вый браслет»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лет». Трагическая история любви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пробужде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 Шеиной. Поэтика рассказа. Символиче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сюжета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русской пси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622787" w:rsidRPr="00622787" w:rsidRDefault="00622787" w:rsidP="00622787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Максим Горький.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«Старуха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Изергиль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</w:t>
      </w:r>
      <w:proofErr w:type="spellEnd"/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ставления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дне».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622787" w:rsidRPr="00622787" w:rsidRDefault="00622787" w:rsidP="00622787">
      <w:pPr>
        <w:pStyle w:val="Style13"/>
        <w:widowControl/>
        <w:ind w:right="1104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Серебряный век русской поэзии.</w:t>
      </w:r>
    </w:p>
    <w:p w:rsidR="00622787" w:rsidRPr="00622787" w:rsidRDefault="00622787" w:rsidP="00622787">
      <w:pPr>
        <w:pStyle w:val="Style13"/>
        <w:widowControl/>
        <w:ind w:right="1104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Символизм.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Минский, Д. Мережков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ский,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В. Брюсов, К. Бальмонт, Ф. Соло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губ.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Белый, А. Блок,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Вяч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. Ива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Валерий Яковлевич Брюсов.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«Творчество», «Юному поэту», «Ка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менщик», «Грядущие гунны». 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отточенность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образов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Константин Дмитриевич Бальмонт.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«Бу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дем как солнце», «Только любовь»,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Семицветник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звукопись поэзии Бальмонта. Интерес к древнеславянскому фольклору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(«Злые чары», «Жар-птица»).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622787" w:rsidRPr="00622787" w:rsidRDefault="00622787" w:rsidP="00622787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Андрей Белый (Б.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Бугаев).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поэте. Стихотворения (три стихотворения по выбору учителя и учащихся). Влияние философии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л. Соловьева на мировоззрение А. Белого. Ликующее мироощущение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«Золото в лазури»).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«Пепел»).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мья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>«Урна»).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Акмеизм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«Наследие символизма и акме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изм»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622787">
        <w:rPr>
          <w:rStyle w:val="FontStyle58"/>
          <w:rFonts w:ascii="Times New Roman" w:hAnsi="Times New Roman"/>
          <w:sz w:val="24"/>
          <w:szCs w:val="24"/>
        </w:rPr>
        <w:t>Ман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622787" w:rsidRPr="00622787" w:rsidRDefault="00622787" w:rsidP="00622787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Степанович Гумилев.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«Жираф»,   «Озеро   Чад»,   </w:t>
      </w:r>
      <w:r w:rsidRPr="00622787">
        <w:rPr>
          <w:rStyle w:val="FontStyle56"/>
          <w:rFonts w:ascii="Times New Roman" w:hAnsi="Times New Roman"/>
          <w:sz w:val="24"/>
          <w:szCs w:val="24"/>
        </w:rPr>
        <w:t>«Ста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рый Конквистадор»,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«Капитаны», «Волшебная скрипка»,  «Заблудившийся трамвай»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Футуризм.</w:t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Группы футуристов: эгофутуристы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(Игорь Северянин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 Маяковский, Д.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В. Хлебников, Вас.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Каменский),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(Б. Пастернак, Н. Асеев и др.)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Западно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европейский и русский футуризм.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Преодоление футуризма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представителями.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Игорь Северянин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«Громокипящий ку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бок», «Ананасы в шампанском», «Романтические 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зы», «Медальоны»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Александрович Блок.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поле Куликовом»), «На железной дороге»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софии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«Стихи о Прекрасной Даме».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«Двенадцать».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конкретно-реалистическое в поэме. Гармония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несочета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622787" w:rsidRPr="00622787" w:rsidRDefault="00622787" w:rsidP="00622787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622787" w:rsidRPr="00622787" w:rsidRDefault="00622787" w:rsidP="00622787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поэзия. (Обзор).</w:t>
      </w:r>
    </w:p>
    <w:p w:rsidR="00622787" w:rsidRPr="00622787" w:rsidRDefault="00622787" w:rsidP="00622787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Алексеевич Клюев.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Рожество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избы», «Вы обещали нам сады...»,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«Я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посвященный от народа...»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Мея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поэ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55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Сергей Александрович Есенин.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622787">
        <w:rPr>
          <w:rStyle w:val="FontStyle56"/>
          <w:rFonts w:ascii="Times New Roman" w:hAnsi="Times New Roman"/>
          <w:sz w:val="24"/>
          <w:szCs w:val="24"/>
        </w:rPr>
        <w:t>ко</w:t>
      </w:r>
      <w:r w:rsidRPr="00622787">
        <w:rPr>
          <w:rStyle w:val="FontStyle66"/>
          <w:rFonts w:ascii="Times New Roman" w:hAnsi="Times New Roman"/>
          <w:sz w:val="24"/>
          <w:szCs w:val="24"/>
        </w:rPr>
        <w:t>выль. Равнина дорогая...»,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Шаганэ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ты моя,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Шаганэ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!..», «Не жалею, не зову, не плачу », </w:t>
      </w:r>
      <w:r w:rsidRPr="00622787">
        <w:rPr>
          <w:rStyle w:val="FontStyle56"/>
          <w:rFonts w:ascii="Times New Roman" w:hAnsi="Times New Roman"/>
          <w:sz w:val="24"/>
          <w:szCs w:val="24"/>
        </w:rPr>
        <w:t>«</w:t>
      </w:r>
      <w:proofErr w:type="gramStart"/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622787">
        <w:rPr>
          <w:rStyle w:val="FontStyle56"/>
          <w:rFonts w:ascii="Times New Roman" w:hAnsi="Times New Roman"/>
          <w:sz w:val="24"/>
          <w:szCs w:val="24"/>
        </w:rPr>
        <w:t>у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22787">
        <w:rPr>
          <w:rStyle w:val="FontStyle56"/>
          <w:rFonts w:ascii="Times New Roman" w:hAnsi="Times New Roman"/>
          <w:sz w:val="24"/>
          <w:szCs w:val="24"/>
        </w:rPr>
        <w:t>ь</w:t>
      </w:r>
      <w:proofErr w:type="spellEnd"/>
      <w:r w:rsidRPr="00622787">
        <w:rPr>
          <w:rStyle w:val="FontStyle5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советская», «Сорокоуст»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стихотворных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посланий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род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языка.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 поэзии Есенина. Сквозные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образы есенин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революционной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>(«Персидские мотивы»).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литературы.  Имажинизм. Лирический стихотвор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622787" w:rsidRPr="00622787" w:rsidRDefault="00622787" w:rsidP="00622787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20-х годов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622787" w:rsidRPr="00622787" w:rsidRDefault="00622787" w:rsidP="00622787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622787">
        <w:rPr>
          <w:rStyle w:val="FontStyle57"/>
          <w:rFonts w:ascii="Times New Roman" w:hAnsi="Times New Roman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 w:rsidRPr="00622787">
        <w:rPr>
          <w:rStyle w:val="FontStyle57"/>
          <w:rFonts w:ascii="Times New Roman" w:hAnsi="Times New Roman"/>
          <w:sz w:val="24"/>
          <w:szCs w:val="24"/>
        </w:rPr>
        <w:t>Серапионовы</w:t>
      </w:r>
      <w:proofErr w:type="spellEnd"/>
      <w:r w:rsidRPr="00622787">
        <w:rPr>
          <w:rStyle w:val="FontStyle57"/>
          <w:rFonts w:ascii="Times New Roman" w:hAnsi="Times New Roman"/>
          <w:sz w:val="24"/>
          <w:szCs w:val="24"/>
        </w:rPr>
        <w:t xml:space="preserve"> братья»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Блок,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3.</w:t>
      </w:r>
      <w:proofErr w:type="gramEnd"/>
      <w:r w:rsidRPr="00622787">
        <w:rPr>
          <w:rStyle w:val="FontStyle80"/>
          <w:rFonts w:ascii="Times New Roman" w:hAnsi="Times New Roman"/>
          <w:sz w:val="24"/>
          <w:szCs w:val="24"/>
        </w:rPr>
        <w:t xml:space="preserve">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А. Белый, В. Ходасевич, И. Бунин, Д. Ме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режковский, А. Ахматова, М. Цветаева, О. Мандель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штам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Хлебников,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поэты-обэриуты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(«Конармия»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Бабеля,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«Россия, кровью умытая»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Веселого,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«Разгром»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Фадеева).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(«Плачи»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мизова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«Солнце мертвых»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Шмелева).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(«Голый год»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Б. Пильняка,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«Ветер»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Лавре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нева,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«Чапаев»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Фурманова).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(А. Аверченко.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«Дюжина ножей в спину революции»;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Тэффи.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«Ностальгия»),</w:t>
      </w:r>
      <w:proofErr w:type="gramEnd"/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«А вы могли бы?», «Послушайте!», «Скрипка и немножко нервно»,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Лиличка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>!», «Юби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лейное», «Прозаседавшиеся»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«Разговор с фининспектором о поэзии»,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«Сергею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Есенину», «Письмо товарищу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Кострову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из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Парижа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о сущности любви», «Письмо Татьяне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Яковлевой»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эпатажа.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мира.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622787" w:rsidRPr="00622787" w:rsidRDefault="00622787" w:rsidP="00622787">
      <w:pPr>
        <w:pStyle w:val="Style4"/>
        <w:widowControl/>
        <w:ind w:left="907" w:right="994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30-х годов XX века (Обзор)</w:t>
      </w:r>
    </w:p>
    <w:p w:rsidR="00622787" w:rsidRPr="00622787" w:rsidRDefault="00622787" w:rsidP="00622787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поэзии 30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Ахматовой, М. Цветаевой, Б.Пастернака, О. Мандельштама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Б.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Корнилова, П. Васильева, М.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Исаковского,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Прокофьева,   Я. Смелякова,   Б. </w:t>
      </w:r>
      <w:proofErr w:type="spellStart"/>
      <w:r w:rsidRPr="00622787">
        <w:rPr>
          <w:rStyle w:val="FontStyle67"/>
          <w:rFonts w:ascii="Times New Roman" w:hAnsi="Times New Roman"/>
          <w:b/>
          <w:sz w:val="24"/>
          <w:szCs w:val="24"/>
        </w:rPr>
        <w:t>Ручьева</w:t>
      </w:r>
      <w:proofErr w:type="spellEnd"/>
      <w:r w:rsidRPr="00622787">
        <w:rPr>
          <w:rStyle w:val="FontStyle67"/>
          <w:rFonts w:ascii="Times New Roman" w:hAnsi="Times New Roman"/>
          <w:b/>
          <w:sz w:val="24"/>
          <w:szCs w:val="24"/>
        </w:rPr>
        <w:t>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Светлова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Твардовского, И. Сельвинского.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30-х годов: А. Толстой.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«Петр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П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ервый»,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Ю. Тынянов  «Смерть </w:t>
      </w:r>
      <w:proofErr w:type="spellStart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», поэмы Д. </w:t>
      </w:r>
      <w:proofErr w:type="spellStart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, К. Симонова, Л.Мартынова.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М. Шолохова, Н. Островско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го, В. </w:t>
      </w:r>
      <w:proofErr w:type="spellStart"/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Луговского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6"/>
          <w:rFonts w:ascii="Times New Roman" w:hAnsi="Times New Roman"/>
          <w:b w:val="0"/>
          <w:i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Михаил Афанасьевич Булгаков.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6"/>
          <w:rFonts w:ascii="Times New Roman" w:hAnsi="Times New Roman"/>
          <w:sz w:val="24"/>
          <w:szCs w:val="24"/>
        </w:rPr>
        <w:t>во. (Обзор).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Романы»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«Белая гвардия», «Мастер и Маргарита»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(изучается один из романов - по выбору.) История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622787">
        <w:rPr>
          <w:rStyle w:val="FontStyle58"/>
          <w:rFonts w:ascii="Times New Roman" w:hAnsi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своеобразие жанра и композиции романа. Роль эпиграфа. Многоплановость, 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вествования: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от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символического (библейского или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Андрей Платонович Платонов.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«Котлован».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теля и правдоискателя. Возвеличивание страдания,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аске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тичного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622787" w:rsidRPr="00622787" w:rsidRDefault="00622787" w:rsidP="00622787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i/>
          <w:u w:val="single"/>
        </w:rPr>
        <w:t>Теория литературы.</w:t>
      </w:r>
      <w:r w:rsidRPr="00622787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b/>
        </w:rPr>
        <w:t xml:space="preserve">    Анна Андреевна Ахматова. </w:t>
      </w:r>
      <w:r w:rsidRPr="00622787">
        <w:rPr>
          <w:rFonts w:ascii="Times New Roman" w:hAnsi="Times New Roman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/>
          <w:b w:val="0"/>
          <w:bCs w:val="0"/>
          <w:sz w:val="24"/>
          <w:szCs w:val="24"/>
        </w:rPr>
      </w:pPr>
      <w:r w:rsidRPr="00622787">
        <w:rPr>
          <w:rFonts w:ascii="Times New Roman" w:hAnsi="Times New Roman"/>
        </w:rPr>
        <w:t xml:space="preserve">Стихотворения: </w:t>
      </w:r>
      <w:r w:rsidRPr="00622787">
        <w:rPr>
          <w:rFonts w:ascii="Times New Roman" w:hAnsi="Times New Roman"/>
          <w:b/>
          <w:i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622787">
        <w:rPr>
          <w:rFonts w:ascii="Times New Roman" w:hAnsi="Times New Roman"/>
          <w:b/>
          <w:i/>
        </w:rPr>
        <w:t>утешно</w:t>
      </w:r>
      <w:proofErr w:type="spellEnd"/>
      <w:r w:rsidRPr="00622787">
        <w:rPr>
          <w:rFonts w:ascii="Times New Roman" w:hAnsi="Times New Roman"/>
          <w:b/>
          <w:i/>
        </w:rPr>
        <w:t>…», «Родная земля»</w:t>
      </w:r>
      <w:r w:rsidRPr="00622787">
        <w:rPr>
          <w:rFonts w:ascii="Times New Roman" w:hAnsi="Times New Roman"/>
          <w:b/>
        </w:rPr>
        <w:t xml:space="preserve"> </w:t>
      </w:r>
      <w:r w:rsidRPr="00622787">
        <w:rPr>
          <w:rFonts w:ascii="Times New Roman" w:hAnsi="Times New Roman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научилась просто, мудро жить…» </w:t>
      </w:r>
      <w:r w:rsidRPr="00622787">
        <w:rPr>
          <w:rStyle w:val="FontStyle56"/>
          <w:rFonts w:ascii="Times New Roman" w:hAnsi="Times New Roman"/>
          <w:sz w:val="24"/>
          <w:szCs w:val="24"/>
        </w:rPr>
        <w:t>«Приморский</w:t>
      </w:r>
      <w:r w:rsidRPr="00622787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сонет».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поэзии. Разговорность интонации музыкальность стиха.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«Реквием».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поэта. Смысл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скорб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эпическое в поэме как жанре литературы.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лирики.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Осип </w:t>
      </w:r>
      <w:proofErr w:type="spellStart"/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Эмилевич</w:t>
      </w:r>
      <w:proofErr w:type="spellEnd"/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Мандельштам.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Notre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Dame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Бессоница</w:t>
      </w:r>
      <w:proofErr w:type="spellEnd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. Гомер. Тугие паруса…», «За гремучую доблесть грядущих веков…», «Я вернулся в мой город, знакомый до слез…»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Silentium</w:t>
      </w:r>
      <w:proofErr w:type="spellEnd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«Мы живем, под собою не чуя страны…».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</w:t>
      </w:r>
      <w:r w:rsidRPr="00622787">
        <w:rPr>
          <w:rStyle w:val="FontStyle67"/>
          <w:rFonts w:ascii="Times New Roman" w:hAnsi="Times New Roman"/>
          <w:sz w:val="24"/>
          <w:szCs w:val="24"/>
        </w:rPr>
        <w:t>образ</w:t>
      </w:r>
      <w:proofErr w:type="spellEnd"/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ла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ность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мволика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   </w:t>
      </w:r>
      <w:r w:rsidRPr="00622787">
        <w:rPr>
          <w:rStyle w:val="FontStyle67"/>
          <w:rFonts w:ascii="Times New Roman" w:hAnsi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Марина Ивановна Цветаева.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«Моим стихам, написанным так рано », «Стихи к Блоку»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(«Имя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>твое — птица в руке…», «Кто создан из камня, кто создан из гли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ны», «Тоска по родине!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Давно...»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«Попытка ревности», «Стихи о Москве», «Стихи к Пушкину».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622787">
        <w:rPr>
          <w:rStyle w:val="FontStyle54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товой, Маяковского, Есенина в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цветаевском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творчестве. Традиции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литературы. Лирический герой.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«Тихий Дон»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622787" w:rsidRPr="00622787" w:rsidRDefault="00622787" w:rsidP="00622787">
      <w:pPr>
        <w:pStyle w:val="Style4"/>
        <w:widowControl/>
        <w:ind w:left="874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периода Великой Отечественной войны. (Обзор)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Ахматовой, Б. Пастернака, Н. Тихонова, М. Иса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Дм.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Фатья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нова;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«Зоя»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«Февральский днев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ник»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</w:t>
      </w:r>
      <w:proofErr w:type="spellStart"/>
      <w:r w:rsidRPr="00622787">
        <w:rPr>
          <w:rStyle w:val="FontStyle57"/>
          <w:rFonts w:ascii="Times New Roman" w:hAnsi="Times New Roman"/>
          <w:b/>
          <w:sz w:val="24"/>
          <w:szCs w:val="24"/>
        </w:rPr>
        <w:t>Пулковский</w:t>
      </w:r>
      <w:proofErr w:type="spellEnd"/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 меридиан»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Инбер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«Сын»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вств с гл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убоко личными, интим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реалии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рассказы,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Толстого, М. Шолохова,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К. </w:t>
      </w:r>
      <w:r w:rsidRPr="00622787">
        <w:rPr>
          <w:rStyle w:val="FontStyle69"/>
          <w:rFonts w:ascii="Times New Roman" w:hAnsi="Times New Roman"/>
          <w:sz w:val="24"/>
          <w:szCs w:val="24"/>
        </w:rPr>
        <w:t xml:space="preserve">Паустовского,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Платонова, В.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К. Симонова, Л. Леонова.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Е. Шварца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«Дракон».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622787" w:rsidRPr="00622787" w:rsidRDefault="00622787" w:rsidP="00622787">
      <w:pPr>
        <w:pStyle w:val="Style39"/>
        <w:widowControl/>
        <w:spacing w:line="240" w:lineRule="auto"/>
        <w:ind w:left="1114" w:right="1104"/>
        <w:rPr>
          <w:rStyle w:val="FontStyle71"/>
          <w:rFonts w:ascii="Times New Roman" w:hAnsi="Times New Roman"/>
        </w:rPr>
      </w:pPr>
      <w:r w:rsidRPr="00622787">
        <w:rPr>
          <w:rStyle w:val="FontStyle71"/>
          <w:rFonts w:ascii="Times New Roman" w:hAnsi="Times New Roman"/>
        </w:rPr>
        <w:t>Литература 50-90-х годов. (Обзор)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Ю. Бондарева, В. Богомолова, Г. Бакланова, В. 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красова,   К. Воробьева,   В. Быкова,   Б. Васильева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(Б. Ахмадулина, Р. Рождественский, А. Возне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сенский, Е. Евтушенко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Соколов, В. Федоров, Н. Рубцов, А. Пра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солов, Н. Глазков, С.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Наровчатов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Д.Самойлов, Л. Мартынов, Е. Винокуров, С. Старшинов,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Дру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нина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Б. Слуцкий, С. Орлов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В. Дудинцев, Ю. Три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фонов, В.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Макании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«Деревенская» проза. Изображение жизни крестьян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С. Залыгина, В. Белова, В. Астафьева, Б.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Ф. Абрамова, В. Шукшина, В. Крупина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Володина (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«Пять вечеров»),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Арбузова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(«Иркут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ская история», «Жестокие игры»),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Розова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(«В доб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рый час!», «Гнездо глухаря»),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Вампилова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(«Прошлым летом в </w:t>
      </w:r>
      <w:proofErr w:type="spellStart"/>
      <w:r w:rsidRPr="00622787">
        <w:rPr>
          <w:rStyle w:val="FontStyle57"/>
          <w:rFonts w:ascii="Times New Roman" w:hAnsi="Times New Roman"/>
          <w:b/>
          <w:sz w:val="24"/>
          <w:szCs w:val="24"/>
        </w:rPr>
        <w:t>Чулимске</w:t>
      </w:r>
      <w:proofErr w:type="spellEnd"/>
      <w:r w:rsidRPr="00622787">
        <w:rPr>
          <w:rStyle w:val="FontStyle57"/>
          <w:rFonts w:ascii="Times New Roman" w:hAnsi="Times New Roman"/>
          <w:b/>
          <w:sz w:val="24"/>
          <w:szCs w:val="24"/>
        </w:rPr>
        <w:t>», «Старший сын»)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Алданов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М. Осоргин, И. Елагин).</w:t>
      </w:r>
    </w:p>
    <w:p w:rsidR="00622787" w:rsidRPr="00622787" w:rsidRDefault="00622787" w:rsidP="00622787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   </w:t>
      </w:r>
    </w:p>
    <w:p w:rsidR="00622787" w:rsidRPr="00622787" w:rsidRDefault="00622787" w:rsidP="00622787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Галича,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Визбора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. Высоцкого, Б. Окуджавы, Ю. Кима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Александр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Твардовский.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Жизнь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«Вся суть в одном-единственном завете...», «Памяти ма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тери», «Я знаю, никакой моей вины… » </w:t>
      </w:r>
      <w:r w:rsidRPr="00622787">
        <w:rPr>
          <w:rStyle w:val="FontStyle73"/>
          <w:rFonts w:ascii="Times New Roman" w:hAnsi="Times New Roman"/>
          <w:sz w:val="24"/>
          <w:szCs w:val="24"/>
        </w:rPr>
        <w:t>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 тот день, когда закончилась война...», «Дро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испо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традиция 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жанр лирической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«Февраль. Достать чернил и пла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622787">
        <w:rPr>
          <w:rStyle w:val="FontStyle74"/>
          <w:rFonts w:ascii="Times New Roman" w:hAnsi="Times New Roman"/>
          <w:sz w:val="24"/>
          <w:szCs w:val="24"/>
        </w:rPr>
        <w:t>(у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«Марбург», «Быть знаменитым некрасиво… 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 других стихотворений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Тема поэта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лирика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t>по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softHyphen/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стичь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удивление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в поэзии Пастернака.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«Доктор Живаго»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Исаевич Солженицын.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«Один день Ивана Денисовича»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Тихонович Шаламов.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Расссказы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представку», «Сентенция».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622787">
        <w:rPr>
          <w:rStyle w:val="FontStyle7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». Характер повествования. Образ повествователя. Новатор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622787" w:rsidRPr="00622787" w:rsidRDefault="00622787" w:rsidP="00622787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622787" w:rsidRPr="00622787" w:rsidRDefault="00622787" w:rsidP="00622787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7"/>
          <w:rFonts w:ascii="Times New Roman" w:hAnsi="Times New Roman"/>
          <w:b/>
          <w:sz w:val="24"/>
          <w:szCs w:val="24"/>
        </w:rPr>
        <w:t>Николай</w:t>
      </w:r>
      <w:r w:rsidRPr="00622787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Михайлович Рубцов.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«Видения на хол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ме», «Русский огонек», «Звезда полей», «В горнице»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Виктор Петрович Астафьев.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«Царь-рыба», «Пе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чальный детектив».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Валентин Григорьевич Распутин.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«Последний срок», «Прощание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с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Матерой», «Живи и помни».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Матерой». Нравственное величие русской женщины, ее самоот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Иосиф Александрович Бродский.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«Осенний крик ястреба», «На смерть Жукова», «Со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нет» («Как жаль, что тем, чем стало для меня...»).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622787" w:rsidRPr="00622787" w:rsidRDefault="00622787" w:rsidP="00622787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Булат Шалвович Окуджава.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поэте.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 свидания,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мальчики»,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«Ты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чёшь,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как река. Странное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название...», «Когда мне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невмочь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пересилить беду...»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песня.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Юрий Валентинович Трифонов.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«Обмен».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ловека перед лицом обстоятельств. Смысловая много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значность названия повести. Тонкий психологизм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теля. Традиции А. П. Чехова в прозе Ю. В. Трифонова.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литературы. Повесть как жанр повествовательной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Валентинович Вампилов.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«Утиная охота».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Зилова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художественное открытие драматурга. Психологическая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героя. Смысл финала  пьесы.</w:t>
      </w:r>
    </w:p>
    <w:p w:rsidR="00622787" w:rsidRPr="00622787" w:rsidRDefault="00622787" w:rsidP="00622787">
      <w:pPr>
        <w:pStyle w:val="Style4"/>
        <w:widowControl/>
        <w:ind w:left="259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конца XX - начала XXI века</w:t>
      </w:r>
    </w:p>
    <w:p w:rsidR="00622787" w:rsidRPr="00622787" w:rsidRDefault="00622787" w:rsidP="00622787">
      <w:pPr>
        <w:pStyle w:val="Style5"/>
        <w:widowControl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В. Пелевин, Т. Тол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стая, Л. Петрушевская, В. Токарева,</w:t>
      </w:r>
      <w:r w:rsidRPr="00622787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Ю. Поляков 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Поэзия: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Ахмадулина, А. Вознесенский, Е. Ев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тушенко,  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 Л. Васильева,  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Мориц</w:t>
      </w:r>
      <w:proofErr w:type="spellEnd"/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Н. Тряпкин, А. Кушнер, О. Чухонцев, Б. Чичибабин,  Ю. Кузнецов, И. Шкляревский, О. Фокина, Д.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Пригов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Кибиров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И. Жданов, О.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Седакова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Джордж Бернард Шоу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«Дом, где разбиваются сердца».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Пигмалион</w:t>
      </w:r>
      <w:proofErr w:type="spellEnd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Власть социальных предрассудков над сознанием людей. Проблема духовного потенциала лич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Парадокс как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622787" w:rsidRPr="00622787" w:rsidRDefault="00622787" w:rsidP="00622787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Стернз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Элиот.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«Любовная песнь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Дж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Альфреда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Пруфрока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Тревога и растерянность человека на рубеже новой эры,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начав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шейся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ервой мировой войной. Ирония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автора.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Паро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дийное использование мотивов из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классической комедии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(Данте, Шекспира, Дж. Донна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Эрнест Миллер Хемингуэй.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622787">
        <w:rPr>
          <w:rStyle w:val="FontStyle66"/>
          <w:rFonts w:ascii="Times New Roman" w:hAnsi="Times New Roman"/>
          <w:sz w:val="24"/>
          <w:szCs w:val="24"/>
        </w:rPr>
        <w:t>«И восходит солн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це», «Прощай, оружие!».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«Старик и море»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622787" w:rsidRPr="00622787" w:rsidRDefault="00622787" w:rsidP="00622787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Эрих Мария Ремарк.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«Три товарища».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  <w:r w:rsidRPr="00622787">
        <w:rPr>
          <w:rStyle w:val="FontStyle64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>ТЕМАТИЧЕСКИЙ ПЛАН</w:t>
      </w: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i/>
          <w:sz w:val="24"/>
          <w:szCs w:val="24"/>
          <w:lang w:val="ru-RU"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796"/>
        <w:gridCol w:w="1134"/>
      </w:tblGrid>
      <w:tr w:rsidR="00622787" w:rsidRPr="00622787" w:rsidTr="00415D56">
        <w:trPr>
          <w:trHeight w:val="562"/>
        </w:trPr>
        <w:tc>
          <w:tcPr>
            <w:tcW w:w="817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раздела</w:t>
            </w:r>
            <w:proofErr w:type="spellEnd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  <w:proofErr w:type="spellEnd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622787" w:rsidRPr="00622787" w:rsidTr="00415D56">
        <w:tc>
          <w:tcPr>
            <w:tcW w:w="817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Введение. Русская литература 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XIX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22787" w:rsidRPr="00622787" w:rsidTr="00415D56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2787" w:rsidRPr="00622787" w:rsidRDefault="00622787" w:rsidP="00415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XIX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97</w:t>
            </w:r>
          </w:p>
        </w:tc>
      </w:tr>
      <w:tr w:rsidR="00622787" w:rsidRPr="00622787" w:rsidTr="00415D56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22787" w:rsidRPr="00622787" w:rsidRDefault="00622787" w:rsidP="00415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22787">
              <w:rPr>
                <w:rFonts w:ascii="Times New Roman" w:hAnsi="Times New Roman"/>
                <w:sz w:val="24"/>
                <w:szCs w:val="24"/>
              </w:rPr>
              <w:t>И.Гончаров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</w:tr>
      <w:tr w:rsidR="00622787" w:rsidRPr="00622787" w:rsidTr="00415D56">
        <w:tc>
          <w:tcPr>
            <w:tcW w:w="817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22787">
              <w:rPr>
                <w:rFonts w:ascii="Times New Roman" w:hAnsi="Times New Roman"/>
                <w:sz w:val="24"/>
                <w:szCs w:val="24"/>
              </w:rPr>
              <w:t>Островский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</w:tr>
      <w:tr w:rsidR="00622787" w:rsidRPr="00622787" w:rsidTr="00415D56">
        <w:tc>
          <w:tcPr>
            <w:tcW w:w="817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2.3.</w:t>
            </w:r>
          </w:p>
        </w:tc>
        <w:tc>
          <w:tcPr>
            <w:tcW w:w="7796" w:type="dxa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22787">
              <w:rPr>
                <w:rFonts w:ascii="Times New Roman" w:hAnsi="Times New Roman"/>
                <w:sz w:val="24"/>
                <w:szCs w:val="24"/>
              </w:rPr>
              <w:t>Тургенев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</w:tr>
      <w:tr w:rsidR="00622787" w:rsidRPr="00622787" w:rsidTr="00415D56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Ф.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</w:tr>
      <w:tr w:rsidR="00622787" w:rsidRPr="00622787" w:rsidTr="00415D56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</w:tr>
      <w:tr w:rsidR="00622787" w:rsidRPr="00622787" w:rsidTr="00415D56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Н.Некрасов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</w:tr>
      <w:tr w:rsidR="00622787" w:rsidRPr="00622787" w:rsidTr="00415D5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А.К.Толстой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622787" w:rsidRPr="00622787" w:rsidTr="00415D56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21</w:t>
            </w:r>
          </w:p>
        </w:tc>
      </w:tr>
      <w:tr w:rsidR="00622787" w:rsidRPr="00622787" w:rsidTr="00415D5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М.Салтыков-Щедрин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</w:tr>
      <w:tr w:rsidR="00622787" w:rsidRPr="00622787" w:rsidTr="00415D5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</w:tr>
      <w:tr w:rsidR="00622787" w:rsidRPr="00622787" w:rsidTr="00415D5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622787" w:rsidRPr="00622787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</w:tr>
      <w:tr w:rsidR="00622787" w:rsidRPr="00622787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Зарубежная литература</w:t>
            </w:r>
          </w:p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Ги</w:t>
            </w:r>
            <w:proofErr w:type="spellEnd"/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</w:t>
            </w:r>
            <w:proofErr w:type="gramEnd"/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Мопассан</w:t>
            </w:r>
          </w:p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Г. Ибсен</w:t>
            </w:r>
          </w:p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</w:tr>
      <w:tr w:rsidR="00622787" w:rsidRPr="00622787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102</w:t>
            </w:r>
          </w:p>
        </w:tc>
      </w:tr>
    </w:tbl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i/>
          <w:sz w:val="24"/>
          <w:szCs w:val="24"/>
          <w:lang w:val="ru-RU"/>
        </w:rPr>
        <w:t>11 КЛАСС</w:t>
      </w:r>
    </w:p>
    <w:tbl>
      <w:tblPr>
        <w:tblStyle w:val="a8"/>
        <w:tblW w:w="9747" w:type="dxa"/>
        <w:tblLook w:val="04A0"/>
      </w:tblPr>
      <w:tblGrid>
        <w:gridCol w:w="810"/>
        <w:gridCol w:w="7"/>
        <w:gridCol w:w="7631"/>
        <w:gridCol w:w="165"/>
        <w:gridCol w:w="958"/>
        <w:gridCol w:w="176"/>
      </w:tblGrid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раздела</w:t>
            </w:r>
            <w:proofErr w:type="spellEnd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  <w:proofErr w:type="spellEnd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787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proofErr w:type="spellEnd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  <w:proofErr w:type="spellEnd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XX</w:t>
            </w:r>
            <w:proofErr w:type="gramEnd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века</w:t>
            </w:r>
            <w:proofErr w:type="spellEnd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Писатели-реалисты начала 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XX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века.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И.Бунин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А.Куприн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Серебряный век русской поэзии. Символизм. Акмеизм. Футуризм.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В. Брюсов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К.Бальмонт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Н.Гумилев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А.Блок</w:t>
            </w:r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</w:t>
            </w:r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2.3.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Новокрестьянская</w:t>
            </w:r>
            <w:proofErr w:type="spellEnd"/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поэзия.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Н. Клюев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С.Есенин</w:t>
            </w:r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2.4.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Литература 20-х годов. Обзор.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 Фадеев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В. Маяковский</w:t>
            </w:r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622787" w:rsidRPr="00622787" w:rsidTr="00622787">
        <w:trPr>
          <w:gridAfter w:val="1"/>
          <w:wAfter w:w="176" w:type="dxa"/>
        </w:trPr>
        <w:tc>
          <w:tcPr>
            <w:tcW w:w="810" w:type="dxa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2.5.</w:t>
            </w:r>
          </w:p>
        </w:tc>
        <w:tc>
          <w:tcPr>
            <w:tcW w:w="7638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Литература 30-х годов. 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А.Ахматова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О.Мандельштам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М.Цветаева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М.Шолохов</w:t>
            </w:r>
          </w:p>
        </w:tc>
        <w:tc>
          <w:tcPr>
            <w:tcW w:w="1123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23</w:t>
            </w:r>
          </w:p>
        </w:tc>
      </w:tr>
      <w:tr w:rsidR="00622787" w:rsidRPr="00622787" w:rsidTr="00622787">
        <w:tc>
          <w:tcPr>
            <w:tcW w:w="817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 2</w:t>
            </w:r>
          </w:p>
        </w:tc>
      </w:tr>
      <w:tr w:rsidR="00622787" w:rsidRPr="00622787" w:rsidTr="00622787">
        <w:tc>
          <w:tcPr>
            <w:tcW w:w="817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Литература 50-90-х годов.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А.Твардовский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Б.Пастернак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К.Воробьев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Б.Васильев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В.Шаламов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Н.Рубцов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Ч.Айтматов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Б.Окуджава</w:t>
            </w:r>
          </w:p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sz w:val="24"/>
                <w:szCs w:val="24"/>
                <w:lang w:val="ru-RU"/>
              </w:rPr>
              <w:t>А.Вампилов</w:t>
            </w:r>
          </w:p>
        </w:tc>
        <w:tc>
          <w:tcPr>
            <w:tcW w:w="1134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</w:t>
            </w:r>
          </w:p>
        </w:tc>
      </w:tr>
      <w:tr w:rsidR="00622787" w:rsidRPr="00622787" w:rsidTr="00622787">
        <w:tc>
          <w:tcPr>
            <w:tcW w:w="817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  <w:gridSpan w:val="2"/>
          </w:tcPr>
          <w:p w:rsidR="00622787" w:rsidRPr="00622787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Литература конца 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XX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–  начала 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XXI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2787" w:rsidRPr="00622787" w:rsidTr="00622787">
        <w:tc>
          <w:tcPr>
            <w:tcW w:w="817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gridSpan w:val="2"/>
          </w:tcPr>
          <w:p w:rsidR="00622787" w:rsidRPr="00622787" w:rsidRDefault="00622787" w:rsidP="00415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Зарубежная литература.</w:t>
            </w:r>
          </w:p>
          <w:p w:rsidR="00622787" w:rsidRPr="00622787" w:rsidRDefault="00622787" w:rsidP="00415D56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22787">
              <w:rPr>
                <w:rStyle w:val="FontStyle79"/>
                <w:rFonts w:ascii="Times New Roman" w:hAnsi="Times New Roman" w:cs="Times New Roman"/>
                <w:sz w:val="24"/>
                <w:szCs w:val="24"/>
                <w:lang w:val="ru-RU"/>
              </w:rPr>
              <w:t>Дж.- Б. Шоу</w:t>
            </w:r>
          </w:p>
          <w:p w:rsidR="00622787" w:rsidRPr="00622787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787">
              <w:rPr>
                <w:rStyle w:val="FontStyle79"/>
                <w:rFonts w:ascii="Times New Roman" w:hAnsi="Times New Roman" w:cs="Times New Roman"/>
                <w:sz w:val="24"/>
                <w:szCs w:val="24"/>
                <w:lang w:val="ru-RU"/>
              </w:rPr>
              <w:t>Т. – С. Элиот</w:t>
            </w:r>
          </w:p>
          <w:p w:rsidR="00622787" w:rsidRPr="00622787" w:rsidRDefault="00622787" w:rsidP="00415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Хемингуэй</w:t>
            </w:r>
          </w:p>
          <w:p w:rsidR="00622787" w:rsidRPr="00622787" w:rsidRDefault="00622787" w:rsidP="00415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Ремарк</w:t>
            </w:r>
          </w:p>
        </w:tc>
        <w:tc>
          <w:tcPr>
            <w:tcW w:w="1134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622787" w:rsidRPr="00622787" w:rsidTr="00622787">
        <w:tc>
          <w:tcPr>
            <w:tcW w:w="817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2"/>
          </w:tcPr>
          <w:p w:rsidR="00622787" w:rsidRPr="00622787" w:rsidRDefault="00622787" w:rsidP="00415D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22787" w:rsidRPr="00622787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787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</w:tr>
    </w:tbl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>ПЕРЕЧЕНЬ РАБОТ ПО РАЗВИТИЮ РЕЧИ</w:t>
      </w: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1.Классное сочинение по драме А.Н.Островского «Гроза».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2.Домашнее сочинение по роману И.С.Тургенева «Отцы и дети».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3.Домашнее сочинение по лирике Ф.Тютчева и А.Фета.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4.Домашнее сочинение творчеству Н.А.Некрасова. 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5. Классное сочинение по роману-эпопее Л.Н.Толстого «Война и мир».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6. Классное сочинение по роману Ф.М.Достоевского «Преступление и наказание»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1. Домашнее сочинение по пьесе  М.Горького «На дне».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2. Классное сочинение по поэзии Серебряного века.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3. Домашнее сочинение по творчеству А. Блока и С. Есенина.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4. Классное сочинение по роману М. Булгакова «Мастер и Маргарита».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5. Классное сочинение по роману – эпопее М.Шолохова «Тихий Дон».</w:t>
      </w:r>
    </w:p>
    <w:p w:rsidR="00622787" w:rsidRPr="00622787" w:rsidRDefault="00622787" w:rsidP="0062278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22787">
        <w:rPr>
          <w:rFonts w:ascii="Times New Roman" w:hAnsi="Times New Roman"/>
          <w:sz w:val="24"/>
          <w:szCs w:val="24"/>
          <w:lang w:val="ru-RU"/>
        </w:rPr>
        <w:t xml:space="preserve">     6. Классное сочинение по литературе 50 – 90 годов.</w:t>
      </w:r>
    </w:p>
    <w:p w:rsidR="00622787" w:rsidRPr="00A01DA2" w:rsidRDefault="00622787" w:rsidP="00622787">
      <w:pPr>
        <w:pStyle w:val="a3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622787" w:rsidRDefault="00622787" w:rsidP="00622787">
      <w:pPr>
        <w:rPr>
          <w:lang w:val="ru-RU"/>
        </w:rPr>
      </w:pPr>
    </w:p>
    <w:sectPr w:rsidR="00622787" w:rsidRPr="00622787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622787"/>
    <w:rsid w:val="00092CB4"/>
    <w:rsid w:val="00187097"/>
    <w:rsid w:val="00237DE7"/>
    <w:rsid w:val="00303880"/>
    <w:rsid w:val="00386192"/>
    <w:rsid w:val="003D1977"/>
    <w:rsid w:val="00622787"/>
    <w:rsid w:val="00B4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7"/>
    <w:pPr>
      <w:spacing w:line="276" w:lineRule="auto"/>
      <w:jc w:val="left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787"/>
    <w:pPr>
      <w:spacing w:after="0" w:line="240" w:lineRule="auto"/>
      <w:jc w:val="lef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22787"/>
    <w:rPr>
      <w:lang w:val="en-US" w:bidi="en-US"/>
    </w:rPr>
  </w:style>
  <w:style w:type="paragraph" w:styleId="a5">
    <w:name w:val="List Paragraph"/>
    <w:basedOn w:val="a"/>
    <w:uiPriority w:val="34"/>
    <w:qFormat/>
    <w:rsid w:val="00622787"/>
    <w:pPr>
      <w:ind w:left="720"/>
      <w:contextualSpacing/>
    </w:pPr>
  </w:style>
  <w:style w:type="paragraph" w:styleId="2">
    <w:name w:val="Body Text Indent 2"/>
    <w:basedOn w:val="a"/>
    <w:link w:val="20"/>
    <w:rsid w:val="006227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62278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6">
    <w:name w:val="Стиль"/>
    <w:rsid w:val="006227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622787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622787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622787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62278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622787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622787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62278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622787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62278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622787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622787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622787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622787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622787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622787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622787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622787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622787"/>
    <w:pPr>
      <w:spacing w:after="0" w:line="240" w:lineRule="auto"/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19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7050</Words>
  <Characters>40188</Characters>
  <Application>Microsoft Office Word</Application>
  <DocSecurity>0</DocSecurity>
  <Lines>334</Lines>
  <Paragraphs>94</Paragraphs>
  <ScaleCrop>false</ScaleCrop>
  <Company>Microsoft</Company>
  <LinksUpToDate>false</LinksUpToDate>
  <CharactersWithSpaces>47144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2019-01-30T15:20:00Z</dcterms:created>
  <dcterms:modified xsi:type="dcterms:W3CDTF">2019-01-31T16:12:00Z</dcterms:modified>
</cp:coreProperties>
</file>