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3" w:rsidRDefault="002C017C" w:rsidP="000E4B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414306"/>
            <wp:effectExtent l="19050" t="0" r="0" b="0"/>
            <wp:docPr id="2" name="Рисунок 2" descr="C:\Users\1\Pictures\2019-09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9-13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03" w:rsidRDefault="000E4B03" w:rsidP="002C01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7C" w:rsidRDefault="002C017C" w:rsidP="002C0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-34" w:type="dxa"/>
        <w:tblLook w:val="04A0"/>
      </w:tblPr>
      <w:tblGrid>
        <w:gridCol w:w="2136"/>
        <w:gridCol w:w="2680"/>
        <w:gridCol w:w="2862"/>
        <w:gridCol w:w="2494"/>
      </w:tblGrid>
      <w:tr w:rsidR="004B7A3D" w:rsidRPr="007E7272" w:rsidTr="004B7A3D">
        <w:tc>
          <w:tcPr>
            <w:tcW w:w="2136" w:type="dxa"/>
          </w:tcPr>
          <w:p w:rsidR="004B7A3D" w:rsidRPr="007E7272" w:rsidRDefault="004B7A3D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5542" w:type="dxa"/>
            <w:gridSpan w:val="2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4" w:type="dxa"/>
          </w:tcPr>
          <w:p w:rsidR="004B7A3D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4B7A3D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5542" w:type="dxa"/>
            <w:gridSpan w:val="2"/>
          </w:tcPr>
          <w:p w:rsidR="004B7A3D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образования, 10-11</w:t>
            </w:r>
            <w:r w:rsidR="004B7A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4" w:type="dxa"/>
          </w:tcPr>
          <w:p w:rsidR="004B7A3D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4E6CE1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680" w:type="dxa"/>
          </w:tcPr>
          <w:p w:rsidR="00EA1D5A" w:rsidRPr="007E7272" w:rsidRDefault="00EA1D5A" w:rsidP="00C77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FB02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A1D5A" w:rsidRDefault="00EA1D5A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E14C1B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2680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D5A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3708AD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2680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A1D5A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6F7590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  основного  общего  образования по предмету «Основы безопасн</w:t>
            </w:r>
            <w:r w:rsidR="00EA1D5A"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жизнедеятельности»  для 10-11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классы и авторской программы (авторы программы – А. Т. Смирнов, Б. О. Хренников, М. А. Маслов), / под общ. ред. А. Т. Смирнова. – М.: Просвещение, 2017</w:t>
            </w:r>
          </w:p>
          <w:p w:rsidR="004B7A3D" w:rsidRPr="004B7A3D" w:rsidRDefault="004B7A3D" w:rsidP="004B7A3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9B5796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hd w:val="clear" w:color="auto" w:fill="FFFFFF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Смирнов А   Т. 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жизнедеятельности:</w:t>
            </w:r>
          </w:p>
          <w:p w:rsidR="004B7A3D" w:rsidRPr="004B7A3D" w:rsidRDefault="00EA1D5A" w:rsidP="004B7A3D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ab/>
              <w:t>кл.: учеб. для обшеобразоват. учреждений/ А. Т. Смирнов,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br/>
              <w:t>Б. О. Хренников; под ред. А. Т.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ирнова. — М.: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ние, 2018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A3D" w:rsidRPr="007E7272" w:rsidTr="002B321B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hd w:val="clear" w:color="auto" w:fill="FFFFFF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Смирнов А. Т.  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</w:t>
            </w:r>
          </w:p>
          <w:p w:rsidR="004B7A3D" w:rsidRPr="004B7A3D" w:rsidRDefault="00EA1D5A" w:rsidP="004B7A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9BF">
              <w:rPr>
                <w:rFonts w:ascii="Times New Roman" w:hAnsi="Times New Roman" w:cs="Times New Roman"/>
                <w:sz w:val="24"/>
                <w:szCs w:val="24"/>
              </w:rPr>
              <w:tab/>
              <w:t>кл.: учеб. для общеобразо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ват. учреждений / А. Т. Смирнов.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br/>
              <w:t>Б.О. Хренников; под ред. А. Т. Смирнова. — М.: Просвеще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2017</w:t>
            </w:r>
          </w:p>
        </w:tc>
      </w:tr>
    </w:tbl>
    <w:p w:rsidR="001A132C" w:rsidRPr="00EA1D5A" w:rsidRDefault="001A132C" w:rsidP="00EA1D5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8B3" w:rsidRPr="00EA1D5A" w:rsidRDefault="00F338B3" w:rsidP="004B7A3D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A1D5A">
        <w:rPr>
          <w:rFonts w:ascii="Times New Roman" w:hAnsi="Times New Roman" w:cs="Times New Roman"/>
          <w:sz w:val="24"/>
          <w:szCs w:val="24"/>
        </w:rPr>
        <w:t>Рабочая п</w:t>
      </w:r>
      <w:r w:rsidR="00EA1D5A" w:rsidRPr="00EA1D5A">
        <w:rPr>
          <w:rFonts w:ascii="Times New Roman" w:hAnsi="Times New Roman" w:cs="Times New Roman"/>
          <w:sz w:val="24"/>
          <w:szCs w:val="24"/>
        </w:rPr>
        <w:t>рограмма по ОБЖ 10-11</w:t>
      </w:r>
      <w:r w:rsidRPr="00EA1D5A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 </w:t>
      </w:r>
      <w:r w:rsidR="00EA1D5A" w:rsidRPr="00EA1D5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</w:t>
      </w:r>
      <w:r w:rsidR="00284DE1">
        <w:rPr>
          <w:rFonts w:ascii="Times New Roman" w:hAnsi="Times New Roman" w:cs="Times New Roman"/>
          <w:sz w:val="24"/>
          <w:szCs w:val="24"/>
        </w:rPr>
        <w:t>общего образования, утвержден</w:t>
      </w:r>
      <w:r w:rsidR="00EA1D5A" w:rsidRPr="00EA1D5A">
        <w:rPr>
          <w:rFonts w:ascii="Times New Roman" w:hAnsi="Times New Roman" w:cs="Times New Roman"/>
          <w:sz w:val="24"/>
          <w:szCs w:val="24"/>
        </w:rPr>
        <w:t xml:space="preserve"> приказом  Минобрнауки России от 17.12.2010 № 1897 (с изменениями и дополнениями от 29.12.2014 №1644, от 31.12.2015 №1577); авторской программы (авторы программы – А. Т. Смирнов, Б. О. Хренников, М. А. Маслов), / под общ. ред. А. Т. Смирнова. – М.: Просвещение, 2017</w:t>
      </w:r>
      <w:r w:rsidR="00EA1D5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338B3">
        <w:rPr>
          <w:rFonts w:ascii="Times New Roman" w:hAnsi="Times New Roman" w:cs="Times New Roman"/>
          <w:sz w:val="24"/>
          <w:szCs w:val="24"/>
        </w:rPr>
        <w:t>Данная программа отражает обяз</w:t>
      </w:r>
      <w:r w:rsidR="00EA1D5A">
        <w:rPr>
          <w:rFonts w:ascii="Times New Roman" w:hAnsi="Times New Roman" w:cs="Times New Roman"/>
          <w:sz w:val="24"/>
          <w:szCs w:val="24"/>
        </w:rPr>
        <w:t>ательное для усвоения в средней</w:t>
      </w:r>
      <w:r w:rsidR="00284DE1">
        <w:rPr>
          <w:rFonts w:ascii="Times New Roman" w:hAnsi="Times New Roman" w:cs="Times New Roman"/>
          <w:sz w:val="24"/>
          <w:szCs w:val="24"/>
        </w:rPr>
        <w:t xml:space="preserve"> </w:t>
      </w:r>
      <w:r w:rsidR="001A132C">
        <w:rPr>
          <w:rFonts w:ascii="Times New Roman" w:hAnsi="Times New Roman" w:cs="Times New Roman"/>
          <w:sz w:val="24"/>
          <w:szCs w:val="24"/>
        </w:rPr>
        <w:t>шк</w:t>
      </w:r>
      <w:r w:rsidR="00EA1D5A">
        <w:rPr>
          <w:rFonts w:ascii="Times New Roman" w:hAnsi="Times New Roman" w:cs="Times New Roman"/>
          <w:sz w:val="24"/>
          <w:szCs w:val="24"/>
        </w:rPr>
        <w:t>оле содержание обучения по ОБЖ.</w:t>
      </w:r>
    </w:p>
    <w:p w:rsid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7A3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7A3D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Регулятивные УУД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• анализировать существующие и планировать будущие образовательные результаты; • идентифицировать собственные проблемы и определять главную проблему; • выдвигать версии решения проблемы, формулировать гипотезы, предвосхищать конечный результат; • ставить цель деятельности на основе определенной проблемы и существующих возможностей; • формулировать учебные задачи как шаги достижения поставленной цели деятельности; •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• определять необходимые действие(я) в соответствии с учебной и  познавательной задачей и составлять алгоритм их выполнения; • обосновывать и осуществлять выбор наиболее эффективных способов решения учебных и познавательных задач; • определять/находить, в том числе из предложенных вариантов, условия для выполнения учебной и познавательной задачи;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• выбирать из предложенных вариантов и самостоятельно искать средства/ресурсы для решения задачи/достижения цели; • составлять план решения проблемы (выполнения проекта, проведения исследования); • определять потенциальные затруднения при решении учебной и познавательной задачи и находить средства для их устранения; • описывать свой опыт, оформляя его для передачи другим людям в виде технологии решения практических задач определенного класса; • планировать и корректировать свою индивидуальную образовательную траекторию. 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• определять совместно с педагогом и сверстниками критерии планируемых результатов и критерии оценки своей учебной деятельности; • систематизировать (в том числе выбирать приоритетные) критерии планируемых результатов и оценки своей деятельности; • отбирать инструменты для оценивания своей деятельности, осуществлять самоконтроль своей деятельности в рамках предложенных  условий и требований; • оценивать свою деятельность, аргументируя причины достижения или отсутствия планируемого результата; • находить достаточные средства для выполнения учебных действий в изменяющейся ситуации и/или при отсутствии планируемого результата; 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• сверять свои действия с целью и, при необходимости, исправлять ошибки самостоятельно.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4. Умение оценивать правильность выполнения учебной задачи, собственные возможности ее решения. Обучающийся сможет: • определять критерии правильности (корректности) выполнения учебной задачи; • анализировать и обосновывать применение соответствующего инструментария для выполнения учебной задачи; • свободно пользоваться выработанными критериями оценки и самооценки, исходя из цели и имеющихся средств, различая результат и способы действий; • оценивать продукт своей деятельности по заданным и/или самостоятельно определенным критериям в соответствии с целью деятельности; • обосновывать достижимость цели выбранным способом на основе оценки своих внутренних ресурсов и доступных внешних ресурсов; • фиксировать и анализировать динамику собственных  образовательных результатов. 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Обучающийся сможет: • наблюдать и анализировать собственную учебную и познавательную деятельность и деятельность других обучающихся в процессе взаимопроверки; • соотносить реальные и планируемые результаты индивидуальной образовательной деятельности и делать выводы; • принимать решение в учебной ситуации и нести за него ответственность; • самостоятельно определять причины своего успеха или неуспеха и находить способы выхода из ситуации неуспеха; 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• подбирать слова, соподчиненные ключевому слову, определяющие его признаки и свойства; • выстраивать логическую цепочку, состоящую из ключевого слова и  соподчиненных ему слов; • выделять общий признак двух или нескольких предметов или явлений и объяснять их сходство; • объединять предметы и явления в группы по определенным признакам, сравнивать, классифицировать и обобщать факты и явления; • выделять явление из общего ряда других явлений; 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• строить рассуждение от общих закономерностей к частным явлениям и от частных явлений к общим закономерностям; • строить рассуждение на основе сравнения предметов и явлений, выделяя при этом общие признаки; • излагать полученную информацию, интерпретируя ее в контексте решаемой задачи; 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8. Смысловое чтение. Обучающийся сможет: • находить в тексте требуемую информацию (в соответствии с целями своей деятельности);  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 • резюмировать главную идею текста; 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• критически оценивать содержание и форму текста.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• определять свое отношение к природной среде; • анализировать влияние экологических факторов на среду обитания живых организмов; • проводить причинный и вероятностный анализ экологических ситуаций; • прогнозировать изменения ситуации при смене действия одного фактора на действие другого фактора; • распространять экологические знания и участвовать в практических делах по защите окружающей среды; • выражать свое отношение к природе через рисунки, сочинения, модели, проектные работы. 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 • определять необходимые ключевые поисковые слова и запросы; • осуществлять взаимодействие с электронными поисковыми системами, словарями;  • формировать множественную выборку из поисковых источников для объективизации результатов поиска; • соотносить полученные результаты поиска со своей деятельностью.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Коммуникативные УУД</w:t>
      </w:r>
    </w:p>
    <w:p w:rsidR="00090D37" w:rsidRPr="004B7A3D" w:rsidRDefault="00090D37" w:rsidP="00090D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− определять возможные роли в совместной деятельности; − играть определенную роль в совместной деятельности; 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− определять свои действия и действия партнера, которые способствовали или препятствовали продуктивной коммуникации; − строить позитивные отношения в процессе учебной и познавательной деятельности; 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− критически относиться к собственному мнению, с достоинством признавать ошибочность своего мнения (если оно таково) и корректировать его; − предлагать альтернативное решение в конфликтной ситуации; − выделять общую точку зрения в дискуссии; − договариваться о правилах и вопросах для обсуждения в соответствии с поставленной перед группой задачей; − организовывать учебное взаимодействие в группе (определять общие  цели, распределять роли, договариваться друг с другом и т. д.); 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090D37" w:rsidRPr="004B7A3D" w:rsidRDefault="00090D37" w:rsidP="00090D37">
      <w:pPr>
        <w:spacing w:line="276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0D37" w:rsidRPr="004B7A3D" w:rsidRDefault="00090D37" w:rsidP="004B7A3D">
      <w:pPr>
        <w:spacing w:line="276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7A3D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:</w:t>
      </w: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</w:t>
      </w: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уважительное и заботливое отношение к членам своей семьи </w:t>
      </w: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5.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4B7A3D" w:rsidRPr="004B7A3D" w:rsidRDefault="004B7A3D" w:rsidP="004B7A3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7A3D">
        <w:rPr>
          <w:rFonts w:ascii="Times New Roman" w:hAnsi="Times New Roman" w:cs="Times New Roman"/>
          <w:sz w:val="24"/>
          <w:szCs w:val="24"/>
        </w:rPr>
        <w:t xml:space="preserve"> 6.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B7A3D" w:rsidRPr="004B7A3D" w:rsidRDefault="004B7A3D" w:rsidP="00090D3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7A3D" w:rsidRPr="004B7A3D" w:rsidRDefault="004B7A3D" w:rsidP="00090D37">
      <w:pPr>
        <w:shd w:val="clear" w:color="auto" w:fill="FFFFFF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B7A3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4B7A3D" w:rsidRPr="004B7A3D" w:rsidRDefault="004B7A3D" w:rsidP="004B7A3D">
      <w:pPr>
        <w:shd w:val="clear" w:color="auto" w:fill="FFFFFF"/>
        <w:spacing w:line="276" w:lineRule="auto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3D" w:rsidRPr="004B7A3D" w:rsidRDefault="004B7A3D" w:rsidP="004B7A3D">
      <w:pPr>
        <w:spacing w:after="16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B7A3D">
        <w:rPr>
          <w:rFonts w:ascii="Times New Roman" w:eastAsia="Calibri" w:hAnsi="Times New Roman" w:cs="Times New Roman"/>
          <w:sz w:val="24"/>
          <w:szCs w:val="24"/>
        </w:rPr>
        <w:t xml:space="preserve"> Выпускник научится: • классифицировать и характеризовать условия экологической безопасности;  • использовать знания о предельно допустимых концентрациях вредных веществ в атмосфере, воде и почве; • использовать знания о способах контроля качества окружающей среды и продуктов питания с использованием бытовых приборов; •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• безопасно, использовать бытовые приборы контроля качества окружающей среды и продуктов питания; • безопасно использовать бытовые приборы; • безопасно использовать средства бытовой химии; • безопасно использовать средства коммуникации; • классифицировать и характеризовать опасные ситуации криминогенного характера; • предвидеть причины возникновения возможных опасных ситуаций криминогенного характера; • безопасно вести и применять способы самозащиты в криминогенной ситуации на улице; • безопасно вести и применять способы самозащиты в криминогенной ситуации в подъезде; • безопасно вести и применять способы самозащиты в криминогенной ситуации в лифте; • безопасно вести и применять способы самозащиты в криминогенной ситуации в квартире; • безопасно вести и применять способы самозащиты при карманной краже; • безопасно вести и применять способы самозащиты при попытке мошенничества; • адекватно оценивать ситуацию дорожного движения; 180 • адекватно оценивать ситуацию и безопасно действовать при пожаре; • безопасно использовать средства индивидуальной защиты при пожаре; • безопасно применять первичные средства пожаротушения; • соблюдать правила безопасности дорожного движения пешехода; • соблюдать правила безопасности дорожного движения велосипедиста; •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• классифицировать и характеризовать причины и последствия опасных ситуаций на воде; • адекватно оценивать ситуацию и безопасно вести у воды и на воде; • использовать средства и способы само- и взаимопомощи на воде; • классифицировать и характеризовать причины и последствия опасных ситуаций в туристических походах; • готовиться к туристическим походам; • адекватно оценивать ситуацию и безопасно вести в туристических походах; • адекватно оценивать ситуацию и ориентироваться на местности; • добывать и поддерживать огонь в автономных условиях; • добывать и очищать воду в автономных условиях; • добывать и готовить пищу в автономных условиях; сооружать (обустраивать) временное жилище в автономных условиях; • подавать сигналы бедствия и отвечать на них; • характеризовать причины и последствия чрезвычайных ситуаций природного характера для личности, общества и государства; • предвидеть опасности и правильно действовать в случае чрезвычайных ситуаций природного характера;  • классифицировать мероприятия по защите населения от чрезвычайных ситуаций природного характера; • безопасно использовать средства индивидуальной защиты; • характеризовать причины и последствия чрезвычайных ситуаций техногенного характера для личности, общества и государства; • предвидеть опасности и правильно действовать в чрезвычайных ситуациях техногенного характера; • классифицировать мероприятия по защите населения от чрезвычайных ситуаций техногенного характера; • безопасно действовать по сигналу «Внимание всем!»; • безопасно использовать средства индивидуальной и коллективной защиты; • комплектовать минимально необходимый набор вещей (документов, продуктов) в случае эвакуации; • классифицировать и характеризовать явления терроризма, экстремизма, наркотизма и последствия данных явлений для личности, общества и государства; • классифицировать мероприятия по защите населения от терроризма, экстремизма, наркотизма; 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 • классифицировать и характеризовать опасные ситуации в местах большого скопления людей; • предвидеть причины возникновения возможных опасных ситуаций в местах большого скопления людей; • адекватно оценивать ситуацию и безопасно действовать в местах массового скопления людей; • оповещать (вызывать) экстренные службы при чрезвычайной ситуации; • характеризовать безопасный и здоровый образ жизни, его составляющие и значение для личности, общества и государства; • классифицировать мероприятия и факторы, укрепляющие и разрушающие здоровье; • планировать профилактические мероприятия по сохранению и укреплению своего здоровья; • адекватно оценивать нагрузку и профилактические занятия по укреплению здоровья; планировать распорядок дня с учетом нагрузок; • выявлять мероприятия и факторы, потенциально опасные для здоровья; • безопасно использовать ресурсы интернета; • анализировать состояние своего здоровья; • определять состояния оказания неотложной помощи; • использовать алгоритм действий по оказанию первой помощи; • классифицировать средства оказания первой помощи; • оказывать первую помощь при наружном и внутреннем кровотечении; • извлекать инородное тело из верхних дыхательных путей; • оказывать первую помощь при ушибах; • оказывать первую помощь при растяжениях; • оказывать первую помощь при вывихах; • оказывать первую помощь при переломах;  • оказывать первую помощь при ожогах; • оказывать первую помощь при отморожениях и общем переохлаждении; • оказывать первую помощь при отравлениях; • оказывать первую помощь при тепловом (солнечном) ударе; • оказывать первую помощь при укусе насекомых и змей. Выпускник получит возможность научиться: • безопасно использовать средства индивидуальной защиты велосипедиста; • классифицировать и характеризовать причины и последствия опасных ситуаций в туристических поездках; • готовиться к туристическим поездкам; • адекватно оценивать ситуацию и безопасно вести в туристических поездках; • анализировать последствия возможных опасных ситуаций в местах большого скопления людей; • анализировать последствия возможных опасных ситуаций криминогенного характера; • безопасно вести и применять права покупателя; • анализировать последствия проявления терроризма, экстремизма, наркотизма; •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• характеризовать роль семьи в жизни личности и общества и ее влияние на здоровье человека;  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 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• классифицировать основные правовые аспекты оказания первой помощи; • оказывать первую помощь при не инфекционных заболеваниях; • оказывать первую помощь при инфекционных заболеваниях; • оказывать первую помощь при остановке сердечной деятельности; • оказывать первую помощь при коме; • оказывать первую помощь при поражении электрическим током; 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• усваивать приемы действий в различных опасных и чрезвычайных ситуациях; 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• творчески решать моделируемые ситуации и практические задачи в области безопасности жизнедеятельности.</w:t>
      </w:r>
    </w:p>
    <w:p w:rsidR="004B7A3D" w:rsidRPr="004B7A3D" w:rsidRDefault="004B7A3D" w:rsidP="004B7A3D">
      <w:pPr>
        <w:spacing w:after="16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B7A3D" w:rsidRPr="004B7A3D" w:rsidRDefault="004B7A3D" w:rsidP="004B7A3D">
      <w:pPr>
        <w:spacing w:after="16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B7A3D" w:rsidRPr="004B7A3D" w:rsidRDefault="004B7A3D" w:rsidP="004B7A3D">
      <w:pPr>
        <w:shd w:val="clear" w:color="auto" w:fill="FFFFFF"/>
        <w:spacing w:line="276" w:lineRule="auto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3D" w:rsidRPr="004B7A3D" w:rsidRDefault="004B7A3D" w:rsidP="004B7A3D">
      <w:pPr>
        <w:shd w:val="clear" w:color="auto" w:fill="FFFFFF"/>
        <w:spacing w:line="276" w:lineRule="auto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632"/>
        <w:gridCol w:w="283"/>
      </w:tblGrid>
      <w:tr w:rsidR="00744BDE" w:rsidRPr="00EF6970" w:rsidTr="0056447B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BDE" w:rsidRPr="00401C60" w:rsidRDefault="00744BDE" w:rsidP="00744BDE">
            <w:pPr>
              <w:shd w:val="clear" w:color="auto" w:fill="FFFFFF"/>
              <w:tabs>
                <w:tab w:val="left" w:pos="1080"/>
              </w:tabs>
              <w:spacing w:after="0" w:line="276" w:lineRule="auto"/>
              <w:ind w:left="11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</w:t>
            </w:r>
          </w:p>
          <w:p w:rsidR="00744BDE" w:rsidRPr="00401C60" w:rsidRDefault="00744BDE" w:rsidP="00744BDE">
            <w:pPr>
              <w:spacing w:line="276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 Обеспечение личной безопасности в повседневной жизни Здоровый образ жизни. Факторы, укрепляющие и разрушающие здоровье. Вредные привычки и их профилактика. 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 Пожар. Возможные причины пожара. Меры пожарной безопасности. Правила поведения на пожаре. Использование средств пожаротушения. 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 персональными компьютерами и др. Использование индивидуальных средств защиты: домашней медицинской аптечки, ватно-марлевой повязки, респиратора, противогаза.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Меры безопасности при пребывании человека на территории с неблагоприятными экологическими факторами. </w:t>
            </w:r>
            <w:r w:rsidRPr="00090D37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Ситуации криминогенного характера, меры предосторожности и правила поведения. Элементарные способы самозащиты. Опасные ситуации и меры предосторожности в местах большого скопления людей (в толпе, местах проведения массовых мероприятий, на стадионах). Меры предосторожности при угрозе совершения террористического акта. Поведение при похищении или захвате в качестве заложника. Оказание первой медицинской помощи Первая медицинская помощь при отравлениях, ожогах, обморожениях, ушибах, кровотечениях. Основы безопасного поведения в чрезвычайных ситуациях Чрезвычайные ситуации природного характера и поведение в случае их возникновения. Чрезвычайные ситуации техногенного характера и поведение в случае их возникновения. Действия населения по сигналу "Внимание всем!" и сопровождающей речевой информации. Средства коллективной защиты и правила пользования ими. Эвакуация населения. Требования к уровню подготовки выпускников </w:t>
            </w:r>
          </w:p>
          <w:p w:rsidR="00744BDE" w:rsidRPr="00401C60" w:rsidRDefault="00744BDE" w:rsidP="00090D37">
            <w:pPr>
              <w:spacing w:line="276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В результате изучения основ безопасности жизнедеятельности ученик должен: знать/понимать: - основы здорового образа жизни; факторы, укрепляющие и разрушающие здоровье; вредные привычки и их профилактику; - правила безопасного поведения в чрезвычайных ситуациях социального, природного и техногенного характера; 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- правила безопасности дорожного движения (в части, касающейся пешеходов, пассажиров транспортных средств и велосипедистов); уметь: - действовать при возникновении пожара в жилище и использовать подручные средства для ликвидации очагов возгорания; - соблюдать правила поведения на воде, оказывать помощь утопающему; - оказывать первую медицинскую помощь при ожогах, обморожениях, ушибах, кровотечениях;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- вести себя в криминогенных ситуациях и в местах большого скопления людей; 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- соблюдать правила безопасности дорожного движения (в части, касающейся пешеходов, пассажиров транспортных средств и велосипедистов); адекватно оценивать ситуацию на проезжей части и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использовать полученные знания и умения в практической деятельности и повседневной жизни для: обеспечения личной безопасности на улицах и дорогах; - соблюдения мер предосторожности и правил поведения в общественном транспорте; - пользования бытовыми приборами и инструментами; - проявления бдительности, безопасного поведения при угрозе террористического акта; - обращения в случае необходимости в соответствующие службы экстренной помощи.</w:t>
            </w:r>
          </w:p>
          <w:p w:rsidR="00744BDE" w:rsidRPr="00401C60" w:rsidRDefault="00744BDE" w:rsidP="0056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56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56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56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56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учебной программы для учащихся 10 класса</w:t>
            </w:r>
          </w:p>
          <w:p w:rsidR="00744BDE" w:rsidRDefault="00744BDE" w:rsidP="0056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Программа выстроена по трем логически взаимосвязанным модулям:                  </w:t>
            </w:r>
          </w:p>
          <w:p w:rsidR="00744BDE" w:rsidRPr="00401C60" w:rsidRDefault="00744BDE" w:rsidP="0056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>Модуль I (М-I). Основы безопасности личности, общества и государства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BDE" w:rsidRPr="00EF6970" w:rsidRDefault="00744BDE" w:rsidP="00564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BDE" w:rsidRPr="00EF6970" w:rsidRDefault="00744BDE" w:rsidP="00744BD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:rsidR="00744BDE" w:rsidRPr="00EF6970" w:rsidRDefault="00744BDE" w:rsidP="00744BDE">
      <w:pPr>
        <w:spacing w:after="0" w:line="240" w:lineRule="auto"/>
        <w:ind w:left="-851"/>
        <w:jc w:val="both"/>
        <w:rPr>
          <w:rStyle w:val="a9"/>
          <w:rFonts w:ascii="Times New Roman" w:hAnsi="Times New Roman"/>
          <w:color w:val="FFFFFF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1 Обеспечение личной безопасности в повседневной жизни</w:t>
      </w:r>
      <w:r w:rsidRPr="00EF6970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Pr="00EF6970">
        <w:rPr>
          <w:rStyle w:val="a9"/>
          <w:rFonts w:ascii="Times New Roman" w:hAnsi="Times New Roman"/>
          <w:color w:val="FFFFFF"/>
          <w:sz w:val="24"/>
          <w:szCs w:val="24"/>
        </w:rPr>
        <w:t xml:space="preserve"> 1ии</w:t>
      </w:r>
    </w:p>
    <w:p w:rsidR="00744BDE" w:rsidRPr="00EF6970" w:rsidRDefault="00744BDE" w:rsidP="00744BDE">
      <w:pPr>
        <w:spacing w:after="0" w:line="240" w:lineRule="auto"/>
        <w:ind w:left="-851"/>
        <w:jc w:val="both"/>
        <w:rPr>
          <w:rStyle w:val="a9"/>
          <w:rFonts w:ascii="Times New Roman" w:hAnsi="Times New Roman"/>
          <w:color w:val="616161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Тема1.1</w:t>
      </w:r>
      <w:r w:rsidRPr="00EF6970">
        <w:rPr>
          <w:rFonts w:ascii="Times New Roman" w:hAnsi="Times New Roman"/>
          <w:sz w:val="24"/>
          <w:szCs w:val="24"/>
        </w:rPr>
        <w:t xml:space="preserve">. </w:t>
      </w:r>
      <w:r w:rsidRPr="00EF6970">
        <w:rPr>
          <w:rFonts w:ascii="Times New Roman" w:hAnsi="Times New Roman"/>
          <w:b/>
          <w:sz w:val="24"/>
          <w:szCs w:val="24"/>
        </w:rPr>
        <w:t>Автономное пребывание человека в природной среде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Автономное пребывание человека в природе. Добровольная и вы 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1.2. Практическая подготовка к автономному пребыванию в природной среде.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1.3. Обеспечение личной безопасности на дорогах.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744BDE" w:rsidRPr="00EF6970" w:rsidRDefault="00744BDE" w:rsidP="00744BDE">
      <w:pPr>
        <w:spacing w:after="0" w:line="276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Тема 1.4. Обеспечение личной безопасности в криминогенных ситуациях.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Style w:val="a9"/>
          <w:rFonts w:ascii="Times New Roman" w:hAnsi="Times New Roman"/>
          <w:color w:val="616161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2. Личная безопасность в условиях чрезвычайных ситуаций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2.1. Чрезвычайные ситуации природного характера.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Чрезвычайные ситуации природного,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2.2. Чрезвычайные ситуации техногенного характер</w:t>
      </w:r>
      <w:r w:rsidRPr="00EF6970">
        <w:rPr>
          <w:rFonts w:ascii="Times New Roman" w:hAnsi="Times New Roman"/>
          <w:sz w:val="24"/>
          <w:szCs w:val="24"/>
        </w:rPr>
        <w:t>а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причины их возникновения и возможные последствия. Рекомендации населению по безопасному поведению в случае возникновения аварии на радиационно- опасном, на химически- опасном, на взрывопожароопасном, на гидротехническом объектах. 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3. Современный комплекс проблем безопасности социального характера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3.1. Военные угрозы национальной безопасности России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744BDE" w:rsidRPr="00921131" w:rsidRDefault="00744BDE" w:rsidP="00744BD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II. Защита населения Российской Федерации от чрезвычайных ситуаций</w:t>
      </w:r>
      <w:r>
        <w:rPr>
          <w:rFonts w:ascii="Times New Roman" w:hAnsi="Times New Roman"/>
          <w:b/>
          <w:sz w:val="24"/>
          <w:szCs w:val="24"/>
        </w:rPr>
        <w:t>пртродного</w:t>
      </w:r>
      <w:r w:rsidRPr="00EF6970">
        <w:rPr>
          <w:rFonts w:ascii="Times New Roman" w:hAnsi="Times New Roman"/>
          <w:b/>
          <w:sz w:val="24"/>
          <w:szCs w:val="24"/>
        </w:rPr>
        <w:t xml:space="preserve">  и техногенного характера</w:t>
      </w:r>
      <w:r w:rsidRPr="00EF6970">
        <w:rPr>
          <w:rFonts w:ascii="Times New Roman" w:hAnsi="Times New Roman"/>
          <w:sz w:val="24"/>
          <w:szCs w:val="24"/>
        </w:rPr>
        <w:t xml:space="preserve">. 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4.1. Единая государственная система предупреждения и ликвидации чрезвычайных ситуаций (РСЧС), её структура и задачи.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ликвидации.  </w:t>
      </w:r>
      <w:r w:rsidRPr="00EF6970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Организационные основы </w:t>
      </w:r>
      <w:r w:rsidRPr="00EF6970">
        <w:rPr>
          <w:rFonts w:ascii="Times New Roman" w:hAnsi="Times New Roman"/>
          <w:sz w:val="24"/>
          <w:szCs w:val="24"/>
        </w:rPr>
        <w:t xml:space="preserve">чрезвычайных ситуаций, ее предназначение, структура и основные задачи. </w:t>
      </w:r>
    </w:p>
    <w:p w:rsidR="00744BDE" w:rsidRPr="00EF6970" w:rsidRDefault="00744BDE" w:rsidP="00744BDE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>Раздел 3 Основы противодействия терроризму и экстремизму в Российской Федерации.</w:t>
      </w:r>
    </w:p>
    <w:p w:rsidR="00744BDE" w:rsidRPr="00EF6970" w:rsidRDefault="00744BDE" w:rsidP="00744BDE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EF6970">
        <w:rPr>
          <w:rFonts w:ascii="Times New Roman" w:hAnsi="Times New Roman"/>
          <w:color w:val="auto"/>
        </w:rPr>
        <w:t>Глава 5 Экстремизм и терроризм- чрезвычайные опасности для общества и государства</w:t>
      </w:r>
    </w:p>
    <w:p w:rsidR="00744BDE" w:rsidRPr="00EF6970" w:rsidRDefault="00744BDE" w:rsidP="00744BDE">
      <w:pPr>
        <w:pStyle w:val="3"/>
        <w:spacing w:before="0"/>
        <w:ind w:left="-709"/>
        <w:jc w:val="both"/>
        <w:rPr>
          <w:rFonts w:ascii="Times New Roman" w:hAnsi="Times New Roman"/>
          <w:color w:val="auto"/>
        </w:rPr>
      </w:pPr>
      <w:r w:rsidRPr="00EF6970">
        <w:rPr>
          <w:rFonts w:ascii="Times New Roman" w:hAnsi="Times New Roman"/>
          <w:color w:val="auto"/>
        </w:rPr>
        <w:t>Тема 5.1 Терроризм и террористическая деятельность, их цели и последствия</w:t>
      </w:r>
      <w:r w:rsidRPr="00EF6970">
        <w:rPr>
          <w:rFonts w:ascii="Times New Roman" w:hAnsi="Times New Roman"/>
        </w:rPr>
        <w:t>.</w:t>
      </w:r>
    </w:p>
    <w:p w:rsidR="00744BDE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Модуль II (М-II). Основы медицинских знаний и здорового образа жизни </w:t>
      </w:r>
    </w:p>
    <w:p w:rsidR="00744BDE" w:rsidRPr="00EF6970" w:rsidRDefault="00744BDE" w:rsidP="00744BD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IV. Основы здорового образа жизни. </w:t>
      </w:r>
    </w:p>
    <w:p w:rsidR="00744BDE" w:rsidRPr="00EF6970" w:rsidRDefault="00744BDE" w:rsidP="00744BDE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 Глава 10. Основы медицинских знаний и профилактика инфекционных заболеваний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10.1. Основные инфекционные заболевания, их классификация и профилактика.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744BDE" w:rsidRPr="00EF6970" w:rsidRDefault="00744BDE" w:rsidP="00744BDE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11. Здоровый образ жизни и его составляющие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Тема11.1. Здоровый образ жизни — индивидуальная система поведения человека.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11.2. Биологические ритмы и их влияние на работоспособность человека</w:t>
      </w:r>
    </w:p>
    <w:p w:rsidR="00744BDE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Модуль III (М-III). Обеспечение военной безопасности государства </w:t>
      </w:r>
    </w:p>
    <w:p w:rsidR="00744BDE" w:rsidRPr="00EF6970" w:rsidRDefault="00744BDE" w:rsidP="00744BDE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VI. Основы обороны государства. </w:t>
      </w:r>
    </w:p>
    <w:p w:rsidR="00744BDE" w:rsidRPr="00EF6970" w:rsidRDefault="00744BDE" w:rsidP="00744BDE">
      <w:pPr>
        <w:pStyle w:val="a8"/>
        <w:spacing w:before="0" w:beforeAutospacing="0" w:after="0" w:afterAutospacing="0"/>
        <w:ind w:left="-709"/>
        <w:jc w:val="both"/>
      </w:pPr>
      <w:r w:rsidRPr="00EF6970">
        <w:rPr>
          <w:rStyle w:val="a9"/>
        </w:rPr>
        <w:t xml:space="preserve">            Глава 12. Гражданская оборона — составная часть обороноспособности страны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Тема12.1. Гражданская оборона, ее предназначение и основные задачи.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12.2. Ядерное оружие и его поражающие свойства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Ядерное оружие, история создания, предназначение, характеристика, поражающие факторы ядерного взрыва.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Тема12.3 Поражающие факторы ядерного взрыва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12.4 Химическое оружие и его боевые свойства</w:t>
      </w:r>
      <w:r w:rsidRPr="00EF6970">
        <w:rPr>
          <w:rFonts w:ascii="Times New Roman" w:hAnsi="Times New Roman"/>
          <w:sz w:val="24"/>
          <w:szCs w:val="24"/>
        </w:rPr>
        <w:t>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Химическое оружие, история создания, предназначение, характеристика, поражающие факторы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классификация отравляющих веществ (ОВ) по предназначению и воздействию на организм.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12.5 Классификация отравляющих веществ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12.6 Бактериологическое (биологическое) оружие.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12.7 Оповещение и информирование населения о чрезвычайных ситуациях военного и мирного времени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12.8 Инженерная защита населения от чрезвычайных ситуаций мирного и военного времени.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Инженерная защита населения от чрезвычайных ситуаций мирного и военного времени. Защитные сооружения гражданской обороны..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12.9 Средства индивидуальной защиты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744BDE" w:rsidRPr="00EF6970" w:rsidRDefault="00744BDE" w:rsidP="00744BDE">
      <w:pPr>
        <w:pStyle w:val="a8"/>
        <w:spacing w:before="0" w:beforeAutospacing="0" w:after="0" w:afterAutospacing="0"/>
        <w:ind w:left="-709"/>
        <w:jc w:val="both"/>
      </w:pPr>
      <w:r w:rsidRPr="00EF6970">
        <w:rPr>
          <w:rStyle w:val="a9"/>
        </w:rPr>
        <w:t>Глава 13. Вооруженные Силы Российской Федерации — защита нашего Отечества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13.1. История создания Вооруженных Сил Российской Федерации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13.2. Память поколений — дни воинской славы России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13.3. Состав Вооруженных Сил Российской Федерации.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Руководство и управление Вооруженными Силами Российской Федерации. 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 </w:t>
      </w:r>
    </w:p>
    <w:p w:rsidR="00744BDE" w:rsidRPr="00EF6970" w:rsidRDefault="00744BDE" w:rsidP="00744BDE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14.  Виды Вооруженных Сил Российской Федерации и рода войск</w:t>
      </w:r>
    </w:p>
    <w:p w:rsidR="00744BDE" w:rsidRPr="00EF6970" w:rsidRDefault="00744BDE" w:rsidP="00744BDE">
      <w:pPr>
        <w:pStyle w:val="a8"/>
        <w:spacing w:before="0" w:beforeAutospacing="0" w:after="0" w:afterAutospacing="0"/>
        <w:ind w:left="-709"/>
        <w:jc w:val="both"/>
        <w:rPr>
          <w:b/>
        </w:rPr>
      </w:pPr>
      <w:r w:rsidRPr="00EF6970">
        <w:rPr>
          <w:b/>
        </w:rPr>
        <w:t xml:space="preserve">Тема 14.1. Сухопутные войска, их состав и предназначение. </w:t>
      </w:r>
    </w:p>
    <w:p w:rsidR="00744BDE" w:rsidRPr="00EF6970" w:rsidRDefault="00744BDE" w:rsidP="00744BDE">
      <w:pPr>
        <w:pStyle w:val="a8"/>
        <w:spacing w:before="0" w:beforeAutospacing="0" w:after="0" w:afterAutospacing="0"/>
        <w:ind w:left="-709"/>
        <w:jc w:val="both"/>
        <w:rPr>
          <w:b/>
        </w:rPr>
      </w:pPr>
      <w:r w:rsidRPr="00EF6970">
        <w:t>Сухопутные войска. Вооружение и военная техника сухопутных войск</w:t>
      </w:r>
      <w:r w:rsidRPr="00EF6970">
        <w:rPr>
          <w:b/>
        </w:rPr>
        <w:t xml:space="preserve">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14.2.  Военно-воздушные Силы (ВВС), их состав и предназначение.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Военно-воздушные Силы. Вооружение и военная техника ВВС.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14.3.Военно-морской флот (ВМФ), его состав и предназначение.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Военно-морской флот (ВМФ), его состав и предназначение. Вооружение и военная техника.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14.4. Ракетные войска стратегического назначения (PBСH), их состав и предназначение.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Ракетные войска стратегического назначения (PBСH), их состав и предназначение. Вооружение и военная техника.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Тема14.5. </w:t>
      </w:r>
      <w:r w:rsidRPr="00EF6970">
        <w:rPr>
          <w:rFonts w:ascii="Times New Roman" w:hAnsi="Times New Roman"/>
          <w:b/>
          <w:sz w:val="24"/>
          <w:szCs w:val="24"/>
        </w:rPr>
        <w:t>Воздушно-десантные войска, их состав и предназначение.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Воздушно-десантные войска, их состав и предназначение. Вооружение и военная техника.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14.6.Космические войска, их состав и предназначение.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Космические войска, их состав и предназначение. Вооружение и военная техника. </w:t>
      </w:r>
    </w:p>
    <w:p w:rsidR="00744BDE" w:rsidRPr="00EF6970" w:rsidRDefault="00744BDE" w:rsidP="00744BDE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Раздел 7. Основы военной службы</w:t>
      </w:r>
    </w:p>
    <w:p w:rsidR="00744BDE" w:rsidRPr="00EF6970" w:rsidRDefault="00744BDE" w:rsidP="00744BDE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Глава 17. Суточный наряд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17.1 Суточный наряд, обязанности лиц суточного наряда.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  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18. Организация караульной службы</w:t>
      </w:r>
    </w:p>
    <w:p w:rsidR="00744BDE" w:rsidRPr="00EF6970" w:rsidRDefault="00744BDE" w:rsidP="00744BDE">
      <w:pPr>
        <w:spacing w:line="276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Тема18.1 Организация караульной службы 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744BDE" w:rsidRPr="00EF6970" w:rsidRDefault="00744BDE" w:rsidP="00744BDE">
      <w:pPr>
        <w:pStyle w:val="a8"/>
        <w:spacing w:before="0" w:beforeAutospacing="0" w:after="0" w:afterAutospacing="0" w:line="276" w:lineRule="auto"/>
        <w:jc w:val="both"/>
      </w:pPr>
      <w:r w:rsidRPr="00EF6970">
        <w:rPr>
          <w:rStyle w:val="a9"/>
        </w:rPr>
        <w:t>Глава 19. Строевая подготовка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19.1 Строевые приемы и движение без оружия.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744BDE" w:rsidRPr="00EF6970" w:rsidRDefault="00744BDE" w:rsidP="00744BDE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20. Огневая подготовка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20.1 Назначение и боевые свойства автомата Калашникова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20.2 Порядок неполной разборки и сборки автомата Калашникова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20.3 Ручные осколочные гранаты.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744BDE" w:rsidRPr="00EF6970" w:rsidRDefault="00744BDE" w:rsidP="00744B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21. Тактическая подготовка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Тема 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21.1 Инженерное оборудование и маскировка позиций.</w:t>
      </w:r>
    </w:p>
    <w:p w:rsidR="00744BDE" w:rsidRPr="00EF6970" w:rsidRDefault="00744BDE" w:rsidP="00744BDE">
      <w:pPr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Инженерное оборудование позиций отделения, минно-взрывные заграждения.</w:t>
      </w:r>
    </w:p>
    <w:p w:rsidR="00744BDE" w:rsidRPr="00EF6970" w:rsidRDefault="00744BDE" w:rsidP="00744B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Pr="00EF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учебной программы для учащихся 11 классов</w:t>
      </w:r>
    </w:p>
    <w:p w:rsidR="00744BDE" w:rsidRPr="00EF6970" w:rsidRDefault="00744BDE" w:rsidP="00744BDE">
      <w:pPr>
        <w:pStyle w:val="a7"/>
        <w:ind w:left="-851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    Программа выстроена по трем логически взаимосвязанным модулям:</w:t>
      </w:r>
    </w:p>
    <w:p w:rsidR="00744BDE" w:rsidRPr="00EF6970" w:rsidRDefault="00744BDE" w:rsidP="00744BD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  Модуль I( М-I). Основы безопасности личности, общества и государства.</w:t>
      </w:r>
    </w:p>
    <w:p w:rsidR="00744BDE" w:rsidRPr="00EF6970" w:rsidRDefault="00744BDE" w:rsidP="00744BD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:rsidR="00744BDE" w:rsidRPr="00EF6970" w:rsidRDefault="00744BDE" w:rsidP="00744BD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Глава1 . Обеспечение личной безопасности в повседневной жизни.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1.1. Пожарная безопасность. Правила личной безопасности при пожаре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1.2 Правила личной безопасности при пожаре.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Права и обязанности граждан в области пожарной безопасности.Профилактика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744BDE" w:rsidRPr="00EF6970" w:rsidRDefault="00744BDE" w:rsidP="00744BDE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1.2 Обеспечение личной безопасности на водоёмах в разное время года. </w:t>
      </w:r>
    </w:p>
    <w:p w:rsidR="00744BDE" w:rsidRPr="00EF6970" w:rsidRDefault="00744BDE" w:rsidP="00744BDE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44BDE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Модуль II(М-II). Основы медицинских знаний и здорового образа жизни .</w:t>
      </w:r>
    </w:p>
    <w:p w:rsidR="00744BDE" w:rsidRPr="00EF6970" w:rsidRDefault="00744BDE" w:rsidP="00744BD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4. Основы здорового образа жизни.</w:t>
      </w:r>
    </w:p>
    <w:p w:rsidR="00744BDE" w:rsidRPr="00EF6970" w:rsidRDefault="00744BDE" w:rsidP="00744BD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3. Нравственность и здоровье.</w:t>
      </w:r>
    </w:p>
    <w:p w:rsidR="00744BDE" w:rsidRPr="00EF6970" w:rsidRDefault="00744BDE" w:rsidP="00744BDE">
      <w:pPr>
        <w:pStyle w:val="a7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3.1. Правила личной гигиены и здоровье.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5.Основы медицинских знаний и оказание  первой медицинской помощи.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4. Первая медицинская помощь при неотложных состояниях.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4.1. Основные правила оказания первой медицинской помощи</w:t>
      </w:r>
      <w:r w:rsidRPr="00EF6970">
        <w:rPr>
          <w:rFonts w:ascii="Times New Roman" w:hAnsi="Times New Roman"/>
          <w:i/>
          <w:sz w:val="24"/>
          <w:szCs w:val="24"/>
        </w:rPr>
        <w:t xml:space="preserve">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Наиболее целесообразная последовательность оказания первой медицинской помощи. 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4.2 Первая медицинская помощь при острой сердечной недостаточности и инсульте.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4.3. Первая медицинская помощь при ранениях 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4.4. Первая медицинская помощь при травмах в области таза, при повреждении позвоночника, спины.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744BDE" w:rsidRPr="00EF6970" w:rsidRDefault="00744BDE" w:rsidP="00744BDE">
      <w:pPr>
        <w:spacing w:after="0" w:line="36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4.4. Первая медицинская помощь при остановке сердца</w:t>
      </w:r>
      <w:r w:rsidRPr="00EF6970">
        <w:rPr>
          <w:rFonts w:ascii="Times New Roman" w:hAnsi="Times New Roman"/>
          <w:i/>
          <w:sz w:val="24"/>
          <w:szCs w:val="24"/>
        </w:rPr>
        <w:t>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hAnsi="Times New Roman"/>
          <w:sz w:val="24"/>
          <w:szCs w:val="24"/>
        </w:rPr>
        <w:t xml:space="preserve">Реанимация. </w:t>
      </w: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4.5 Первая медицинская помощь при травмах </w:t>
      </w:r>
    </w:p>
    <w:p w:rsidR="00744BDE" w:rsidRDefault="00744BDE" w:rsidP="00744BDE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    Модуль III. Обеспечение военной безопасности государства.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6. Основы обороны государства.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6.  Символы воинской чести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6.1 Боевое знамя воинской части–  символ  воинской чести, достоинства и славы</w:t>
      </w:r>
      <w:r w:rsidRPr="00EF6970">
        <w:rPr>
          <w:rFonts w:ascii="Times New Roman" w:hAnsi="Times New Roman"/>
          <w:sz w:val="24"/>
          <w:szCs w:val="24"/>
        </w:rPr>
        <w:t>.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6.2 Ордена – почётные награды за воинские отличия и заслуги в бою и военной службе. 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Ордена – почётные награды за воинские отличия и заслуги в бою и военной службе. 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6.3 Военная форма одежды и знаки различия, их воспитательное значение.</w:t>
      </w:r>
    </w:p>
    <w:p w:rsidR="00744BDE" w:rsidRPr="00EF6970" w:rsidRDefault="00744BDE" w:rsidP="00744BD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Военная форма одежды и знаки различия, их воспитательное значение. 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7. Воинская обязанность.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7.1. Основные понятия о воинской обязанности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Тема7.2. Организация воинского учета и его предназначение.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7.3. Обязательная подготовка граждан к военной службе.</w:t>
      </w:r>
    </w:p>
    <w:p w:rsidR="00744BDE" w:rsidRPr="00EF6970" w:rsidRDefault="00744BDE" w:rsidP="00744BDE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содержание обязательной подготовки .граждан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7.4. Добровольная подготовка граждан к военной службе.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направление добровольной подготовки граждан к военной службе.  Подготовка граждан по военно-учетным специальностям. 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7.5. Организация медицинского освидетельствования граждан при постановке их на воинский учет.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Тема7.6. Порядок прохождение военной службы по призыву. Увольнение с военной службы.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призыву.Увольнение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744BDE" w:rsidRPr="00EF6970" w:rsidRDefault="00744BDE" w:rsidP="00744BDE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7. Основы военной службы.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Глава 8 . Особенности военной службы.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8.1. Правовые основы военной службы.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службы..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8.2. Статус военнослужащего. Правовая защита военнослужащих и членов их семей.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Военные аспекты международного права.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8.3. Права и ответственность военнослужащих.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 Преступления против военной службы.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8.6.Общевоинские уставы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 .Основное предназначение Устава гарнизонной и караульной служб .Вооруженных Сил Российской Федерации и его общие положения. Строевой устав Вооруж</w:t>
      </w:r>
      <w:r>
        <w:rPr>
          <w:rFonts w:ascii="Times New Roman" w:hAnsi="Times New Roman"/>
          <w:sz w:val="24"/>
          <w:szCs w:val="24"/>
        </w:rPr>
        <w:t xml:space="preserve">енных Сил Российской Федерации </w:t>
      </w:r>
      <w:r w:rsidRPr="00EF6970">
        <w:rPr>
          <w:rFonts w:ascii="Times New Roman" w:hAnsi="Times New Roman"/>
          <w:sz w:val="24"/>
          <w:szCs w:val="24"/>
        </w:rPr>
        <w:t>Основное предназначение Строевого Устава Вооруженных Сил .Российской Федерации и его общие положения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i/>
          <w:sz w:val="24"/>
          <w:szCs w:val="24"/>
        </w:rPr>
        <w:t xml:space="preserve">Тема 8.7 </w:t>
      </w:r>
      <w:r w:rsidRPr="00EF6970">
        <w:rPr>
          <w:rFonts w:ascii="Times New Roman" w:hAnsi="Times New Roman"/>
          <w:b/>
          <w:sz w:val="24"/>
          <w:szCs w:val="24"/>
        </w:rPr>
        <w:t>Военная присяга - клятва воина на верность Родине – России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9 Военнослужащий – вооружённый защитник Отечеств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9.1 Основные обязанности военнослужащих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Основные обязанности военнослужащих: общие, должностные, специальные.</w:t>
      </w:r>
    </w:p>
    <w:p w:rsidR="00744BDE" w:rsidRPr="00EF6970" w:rsidRDefault="00744BDE" w:rsidP="00744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11 Прохождение военной службы по призыву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11.1.Прохождение военной службы по призыву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EF6970">
        <w:rPr>
          <w:rFonts w:ascii="Times New Roman" w:hAnsi="Times New Roman"/>
          <w:b/>
          <w:sz w:val="24"/>
          <w:szCs w:val="24"/>
        </w:rPr>
        <w:t xml:space="preserve"> Прохождение военной службы по контракту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11.3 Альтернативная гражданская служба</w:t>
      </w:r>
    </w:p>
    <w:p w:rsidR="00744BDE" w:rsidRPr="00EF6970" w:rsidRDefault="00744BDE" w:rsidP="00744BDE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Значение АГС, сроки прохождения АГС, права и обязанности граждан проходящих гражданскую службу.                                         </w:t>
      </w: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67600583"/>
      <w:r w:rsidRPr="00EF6970">
        <w:rPr>
          <w:rFonts w:ascii="Times New Roman" w:hAnsi="Times New Roman"/>
          <w:color w:val="auto"/>
          <w:sz w:val="24"/>
          <w:szCs w:val="24"/>
        </w:rPr>
        <w:t>Тематическое планирование</w:t>
      </w:r>
    </w:p>
    <w:p w:rsidR="00744BDE" w:rsidRPr="00EF6970" w:rsidRDefault="00744BDE" w:rsidP="00744BDE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>10 класс</w:t>
      </w:r>
      <w:bookmarkEnd w:id="1"/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5985"/>
        <w:gridCol w:w="2586"/>
      </w:tblGrid>
      <w:tr w:rsidR="00744BDE" w:rsidRPr="00EF6970" w:rsidTr="00090D37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модуля,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090D37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744BDE" w:rsidRPr="00EF6970">
              <w:rPr>
                <w:rFonts w:ascii="Times New Roman" w:hAnsi="Times New Roman"/>
                <w:b/>
                <w:sz w:val="24"/>
                <w:szCs w:val="24"/>
              </w:rPr>
              <w:t>аименование модулей, разделов, тем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44BDE" w:rsidRPr="00EF6970" w:rsidTr="00090D37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44BDE" w:rsidRPr="00EF6970" w:rsidTr="00090D37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EF6970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44BDE" w:rsidRPr="00EF6970" w:rsidTr="00090D37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44BDE" w:rsidRPr="00EF6970" w:rsidTr="00090D37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44BDE" w:rsidRPr="00EF6970" w:rsidTr="00090D37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противодействия терроризму и экстремизму в Российской Федерации (1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44BDE" w:rsidRPr="00EF6970" w:rsidTr="00090D37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 Основы здорового образа жизни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44BDE" w:rsidRPr="00EF6970" w:rsidTr="00090D37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44BDE" w:rsidRPr="00EF6970" w:rsidTr="00090D3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44BDE" w:rsidRPr="00EF6970" w:rsidTr="00090D37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21</w:t>
            </w:r>
          </w:p>
        </w:tc>
      </w:tr>
      <w:tr w:rsidR="00744BDE" w:rsidRPr="00EF6970" w:rsidTr="00090D37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44BDE" w:rsidRPr="00EF6970" w:rsidTr="00090D37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44BDE" w:rsidRPr="00EF6970" w:rsidTr="00090D37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BDE" w:rsidRPr="00EF6970" w:rsidTr="00090D37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Виды и рода войск Вооружённых Сил Российской Федерации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BDE" w:rsidRPr="00EF6970" w:rsidTr="00090D37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Р-VII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44BDE" w:rsidRPr="00EF6970" w:rsidTr="00090D37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090D37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090D37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44BDE" w:rsidRPr="00EF6970" w:rsidTr="00090D37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34</w:t>
            </w:r>
          </w:p>
        </w:tc>
      </w:tr>
    </w:tbl>
    <w:p w:rsidR="00744BDE" w:rsidRPr="00EF6970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44BDE" w:rsidRPr="00EF6970" w:rsidRDefault="00744BDE" w:rsidP="00744BD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11 класс </w:t>
      </w:r>
    </w:p>
    <w:p w:rsidR="00744BDE" w:rsidRPr="00EF6970" w:rsidRDefault="00744BDE" w:rsidP="00744BDE">
      <w:pPr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модуля,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090D37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744BDE" w:rsidRPr="00EF6970">
              <w:rPr>
                <w:rFonts w:ascii="Times New Roman" w:hAnsi="Times New Roman"/>
                <w:b/>
                <w:sz w:val="24"/>
                <w:szCs w:val="24"/>
              </w:rPr>
              <w:t>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EF6970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 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Военнослужащий-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Default"/>
              <w:jc w:val="both"/>
            </w:pPr>
            <w:r w:rsidRPr="00EF6970"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44BDE" w:rsidRPr="00EF6970" w:rsidTr="0056447B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44BDE" w:rsidRPr="00EF6970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B7A3D" w:rsidRPr="004B7A3D" w:rsidRDefault="004B7A3D" w:rsidP="004B7A3D">
      <w:pPr>
        <w:shd w:val="clear" w:color="auto" w:fill="FFFFFF"/>
        <w:spacing w:line="276" w:lineRule="auto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3D" w:rsidRP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4B7A3D" w:rsidRP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sectPr w:rsidR="004B7A3D" w:rsidRPr="004B7A3D" w:rsidSect="00FB02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1F" w:rsidRDefault="009F481F" w:rsidP="002C017C">
      <w:pPr>
        <w:spacing w:after="0" w:line="240" w:lineRule="auto"/>
      </w:pPr>
      <w:r>
        <w:separator/>
      </w:r>
    </w:p>
  </w:endnote>
  <w:endnote w:type="continuationSeparator" w:id="1">
    <w:p w:rsidR="009F481F" w:rsidRDefault="009F481F" w:rsidP="002C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1F" w:rsidRDefault="009F481F" w:rsidP="002C017C">
      <w:pPr>
        <w:spacing w:after="0" w:line="240" w:lineRule="auto"/>
      </w:pPr>
      <w:r>
        <w:separator/>
      </w:r>
    </w:p>
  </w:footnote>
  <w:footnote w:type="continuationSeparator" w:id="1">
    <w:p w:rsidR="009F481F" w:rsidRDefault="009F481F" w:rsidP="002C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FB1"/>
    <w:multiLevelType w:val="hybridMultilevel"/>
    <w:tmpl w:val="63402D54"/>
    <w:lvl w:ilvl="0" w:tplc="3A22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B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61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9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64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E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1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2E5"/>
    <w:multiLevelType w:val="hybridMultilevel"/>
    <w:tmpl w:val="578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BCB"/>
    <w:multiLevelType w:val="hybridMultilevel"/>
    <w:tmpl w:val="A94657E0"/>
    <w:lvl w:ilvl="0" w:tplc="9098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C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6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D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B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C1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E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62E2"/>
    <w:rsid w:val="00090D37"/>
    <w:rsid w:val="00092CB4"/>
    <w:rsid w:val="000E4B03"/>
    <w:rsid w:val="001A132C"/>
    <w:rsid w:val="00237DE7"/>
    <w:rsid w:val="00284DE1"/>
    <w:rsid w:val="002C017C"/>
    <w:rsid w:val="003362E2"/>
    <w:rsid w:val="003371CD"/>
    <w:rsid w:val="003C0F66"/>
    <w:rsid w:val="003C47A0"/>
    <w:rsid w:val="003D1977"/>
    <w:rsid w:val="004B7A3D"/>
    <w:rsid w:val="00502939"/>
    <w:rsid w:val="00744BDE"/>
    <w:rsid w:val="007E7272"/>
    <w:rsid w:val="008E0850"/>
    <w:rsid w:val="009F481F"/>
    <w:rsid w:val="00A659BF"/>
    <w:rsid w:val="00AD32AC"/>
    <w:rsid w:val="00C77518"/>
    <w:rsid w:val="00E24227"/>
    <w:rsid w:val="00EA1D5A"/>
    <w:rsid w:val="00F338B3"/>
    <w:rsid w:val="00F7034C"/>
    <w:rsid w:val="00FA2A5B"/>
    <w:rsid w:val="00FB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unhideWhenUsed/>
    <w:qFormat/>
    <w:rsid w:val="00744BDE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4BDE"/>
    <w:pPr>
      <w:keepNext/>
      <w:keepLines/>
      <w:spacing w:before="200" w:after="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2"/>
    <w:pPr>
      <w:ind w:left="720"/>
      <w:contextualSpacing/>
    </w:pPr>
  </w:style>
  <w:style w:type="table" w:styleId="a4">
    <w:name w:val="Table Grid"/>
    <w:basedOn w:val="a1"/>
    <w:uiPriority w:val="59"/>
    <w:rsid w:val="000E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D3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D3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44B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B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744BD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4BD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44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44BD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C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017C"/>
  </w:style>
  <w:style w:type="paragraph" w:styleId="ac">
    <w:name w:val="footer"/>
    <w:basedOn w:val="a"/>
    <w:link w:val="ad"/>
    <w:uiPriority w:val="99"/>
    <w:semiHidden/>
    <w:unhideWhenUsed/>
    <w:rsid w:val="002C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017C"/>
  </w:style>
  <w:style w:type="paragraph" w:styleId="ae">
    <w:name w:val="Balloon Text"/>
    <w:basedOn w:val="a"/>
    <w:link w:val="af"/>
    <w:uiPriority w:val="99"/>
    <w:semiHidden/>
    <w:unhideWhenUsed/>
    <w:rsid w:val="002C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749E-20E4-457C-8EE7-5B7D4134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2019-08-29T06:46:00Z</dcterms:created>
  <dcterms:modified xsi:type="dcterms:W3CDTF">2020-02-10T08:12:00Z</dcterms:modified>
</cp:coreProperties>
</file>