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079" w:rsidRPr="00405079" w:rsidRDefault="00405079" w:rsidP="00405079">
      <w:pPr>
        <w:spacing w:after="0" w:line="630" w:lineRule="atLeast"/>
        <w:textAlignment w:val="baseline"/>
        <w:outlineLvl w:val="0"/>
        <w:rPr>
          <w:rFonts w:ascii="Arial" w:eastAsia="Times New Roman" w:hAnsi="Arial" w:cs="Arial"/>
          <w:b/>
          <w:bCs/>
          <w:color w:val="272727"/>
          <w:kern w:val="36"/>
          <w:sz w:val="60"/>
          <w:szCs w:val="60"/>
          <w:lang w:eastAsia="ru-RU"/>
        </w:rPr>
      </w:pPr>
      <w:r w:rsidRPr="00405079">
        <w:rPr>
          <w:rFonts w:ascii="Arial" w:eastAsia="Times New Roman" w:hAnsi="Arial" w:cs="Arial"/>
          <w:b/>
          <w:bCs/>
          <w:color w:val="272727"/>
          <w:kern w:val="36"/>
          <w:sz w:val="60"/>
          <w:szCs w:val="60"/>
          <w:lang w:eastAsia="ru-RU"/>
        </w:rPr>
        <w:t>Новые правила противопожарного режима 2021: основные изменения и сравнение</w:t>
      </w:r>
    </w:p>
    <w:p w:rsidR="00405079" w:rsidRPr="00405079" w:rsidRDefault="00405079" w:rsidP="00405079">
      <w:pPr>
        <w:spacing w:after="0" w:line="345" w:lineRule="atLeast"/>
        <w:jc w:val="both"/>
        <w:textAlignment w:val="top"/>
        <w:rPr>
          <w:rFonts w:ascii="Arial" w:eastAsia="Times New Roman" w:hAnsi="Arial" w:cs="Arial"/>
          <w:b/>
          <w:bCs/>
          <w:color w:val="272727"/>
          <w:sz w:val="24"/>
          <w:szCs w:val="24"/>
          <w:bdr w:val="none" w:sz="0" w:space="0" w:color="auto" w:frame="1"/>
          <w:lang w:eastAsia="ru-RU"/>
        </w:rPr>
      </w:pPr>
      <w:r w:rsidRPr="00405079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Правила противопожарного режима с 2021 года существенно изменились. В сентябре 2020 года было принято постановление Правительства Российской Федерации, в соответствии с которым ряд положений был дополнен, изменен или добавлен. Нормативный а</w:t>
      </w:r>
      <w:proofErr w:type="gramStart"/>
      <w:r w:rsidRPr="00405079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кт вст</w:t>
      </w:r>
      <w:proofErr w:type="gramEnd"/>
      <w:r w:rsidRPr="00405079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упает в действие с 1 января 2021 года.</w:t>
      </w:r>
      <w:r w:rsidRPr="00405079">
        <w:rPr>
          <w:rFonts w:ascii="Arial" w:eastAsia="Times New Roman" w:hAnsi="Arial" w:cs="Arial"/>
          <w:color w:val="272727"/>
          <w:sz w:val="24"/>
          <w:szCs w:val="24"/>
          <w:lang w:eastAsia="ru-RU"/>
        </w:rPr>
        <w:br/>
      </w:r>
      <w:r w:rsidRPr="00405079">
        <w:rPr>
          <w:rFonts w:ascii="Arial" w:eastAsia="Times New Roman" w:hAnsi="Arial" w:cs="Arial"/>
          <w:color w:val="272727"/>
          <w:sz w:val="24"/>
          <w:szCs w:val="24"/>
          <w:lang w:eastAsia="ru-RU"/>
        </w:rPr>
        <w:br/>
        <w:t>Изменения правил противопожарного режима с 2021 года касаются всех областей борьбы с огнем и организации профилактической деятельности. Правила противопожарного режима являются одним из основных документов, регламентирующих деятельность органов власти, специальных служб, организаций и граждан. Нормативный акт будет действовать до конца 2026 года.</w:t>
      </w:r>
      <w:r w:rsidRPr="00405079">
        <w:rPr>
          <w:rFonts w:ascii="Arial" w:eastAsia="Times New Roman" w:hAnsi="Arial" w:cs="Arial"/>
          <w:color w:val="272727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272727"/>
          <w:sz w:val="60"/>
          <w:szCs w:val="60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143125" cy="1638300"/>
            <wp:effectExtent l="19050" t="0" r="9525" b="0"/>
            <wp:wrapSquare wrapText="bothSides"/>
            <wp:docPr id="2" name="Рисунок 2" descr="Новые правила противопожарного режи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е правила противопожарного режим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5079">
        <w:rPr>
          <w:rFonts w:ascii="Arial" w:eastAsia="Times New Roman" w:hAnsi="Arial" w:cs="Arial"/>
          <w:color w:val="272727"/>
          <w:sz w:val="24"/>
          <w:szCs w:val="24"/>
          <w:lang w:eastAsia="ru-RU"/>
        </w:rPr>
        <w:br/>
      </w:r>
      <w:r w:rsidRPr="00405079">
        <w:rPr>
          <w:rFonts w:ascii="Arial" w:eastAsia="Times New Roman" w:hAnsi="Arial" w:cs="Arial"/>
          <w:b/>
          <w:bCs/>
          <w:color w:val="272727"/>
          <w:sz w:val="30"/>
          <w:szCs w:val="30"/>
          <w:bdr w:val="none" w:sz="0" w:space="0" w:color="auto" w:frame="1"/>
          <w:lang w:eastAsia="ru-RU"/>
        </w:rPr>
        <w:t>Содержание:</w:t>
      </w:r>
      <w:r w:rsidRPr="00405079">
        <w:rPr>
          <w:rFonts w:ascii="Arial" w:eastAsia="Times New Roman" w:hAnsi="Arial" w:cs="Arial"/>
          <w:color w:val="272727"/>
          <w:sz w:val="24"/>
          <w:szCs w:val="24"/>
          <w:lang w:eastAsia="ru-RU"/>
        </w:rPr>
        <w:br/>
      </w:r>
      <w:hyperlink r:id="rId6" w:anchor="1" w:history="1">
        <w:r w:rsidRPr="00405079">
          <w:rPr>
            <w:rFonts w:ascii="Arial" w:eastAsia="Times New Roman" w:hAnsi="Arial" w:cs="Arial"/>
            <w:color w:val="CD3439"/>
            <w:sz w:val="24"/>
            <w:szCs w:val="24"/>
            <w:u w:val="single"/>
            <w:lang w:eastAsia="ru-RU"/>
          </w:rPr>
          <w:t xml:space="preserve">Новые правила по пожарной безопасности </w:t>
        </w:r>
        <w:proofErr w:type="spellStart"/>
        <w:r w:rsidRPr="00405079">
          <w:rPr>
            <w:rFonts w:ascii="Arial" w:eastAsia="Times New Roman" w:hAnsi="Arial" w:cs="Arial"/>
            <w:color w:val="CD3439"/>
            <w:sz w:val="24"/>
            <w:szCs w:val="24"/>
            <w:u w:val="single"/>
            <w:lang w:eastAsia="ru-RU"/>
          </w:rPr>
          <w:t>c</w:t>
        </w:r>
        <w:proofErr w:type="spellEnd"/>
        <w:r w:rsidRPr="00405079">
          <w:rPr>
            <w:rFonts w:ascii="Arial" w:eastAsia="Times New Roman" w:hAnsi="Arial" w:cs="Arial"/>
            <w:color w:val="CD3439"/>
            <w:sz w:val="24"/>
            <w:szCs w:val="24"/>
            <w:u w:val="single"/>
            <w:lang w:eastAsia="ru-RU"/>
          </w:rPr>
          <w:t xml:space="preserve"> 2021 года</w:t>
        </w:r>
      </w:hyperlink>
      <w:r w:rsidRPr="00405079">
        <w:rPr>
          <w:rFonts w:ascii="Arial" w:eastAsia="Times New Roman" w:hAnsi="Arial" w:cs="Arial"/>
          <w:color w:val="272727"/>
          <w:sz w:val="24"/>
          <w:szCs w:val="24"/>
          <w:lang w:eastAsia="ru-RU"/>
        </w:rPr>
        <w:br/>
      </w:r>
      <w:hyperlink r:id="rId7" w:anchor="2" w:history="1">
        <w:r w:rsidRPr="00405079">
          <w:rPr>
            <w:rFonts w:ascii="Arial" w:eastAsia="Times New Roman" w:hAnsi="Arial" w:cs="Arial"/>
            <w:color w:val="CD3439"/>
            <w:sz w:val="24"/>
            <w:szCs w:val="24"/>
            <w:u w:val="single"/>
            <w:lang w:eastAsia="ru-RU"/>
          </w:rPr>
          <w:t>ППР 390 с последними изменениями на 2021</w:t>
        </w:r>
      </w:hyperlink>
      <w:r w:rsidRPr="00405079">
        <w:rPr>
          <w:rFonts w:ascii="Arial" w:eastAsia="Times New Roman" w:hAnsi="Arial" w:cs="Arial"/>
          <w:color w:val="272727"/>
          <w:sz w:val="24"/>
          <w:szCs w:val="24"/>
          <w:lang w:eastAsia="ru-RU"/>
        </w:rPr>
        <w:br/>
      </w:r>
      <w:hyperlink r:id="rId8" w:anchor="3" w:history="1">
        <w:r w:rsidRPr="00405079">
          <w:rPr>
            <w:rFonts w:ascii="Arial" w:eastAsia="Times New Roman" w:hAnsi="Arial" w:cs="Arial"/>
            <w:color w:val="CD3439"/>
            <w:sz w:val="24"/>
            <w:szCs w:val="24"/>
            <w:u w:val="single"/>
            <w:lang w:eastAsia="ru-RU"/>
          </w:rPr>
          <w:t>Новые правила ППР 1479 в 2021 году</w:t>
        </w:r>
        <w:proofErr w:type="gramStart"/>
      </w:hyperlink>
      <w:r w:rsidRPr="00405079">
        <w:rPr>
          <w:rFonts w:ascii="Arial" w:eastAsia="Times New Roman" w:hAnsi="Arial" w:cs="Arial"/>
          <w:color w:val="272727"/>
          <w:sz w:val="24"/>
          <w:szCs w:val="24"/>
          <w:lang w:eastAsia="ru-RU"/>
        </w:rPr>
        <w:br/>
      </w:r>
      <w:hyperlink r:id="rId9" w:anchor="4" w:history="1">
        <w:r w:rsidRPr="00405079">
          <w:rPr>
            <w:rFonts w:ascii="Arial" w:eastAsia="Times New Roman" w:hAnsi="Arial" w:cs="Arial"/>
            <w:color w:val="CD3439"/>
            <w:sz w:val="24"/>
            <w:szCs w:val="24"/>
            <w:u w:val="single"/>
            <w:lang w:eastAsia="ru-RU"/>
          </w:rPr>
          <w:t>К</w:t>
        </w:r>
        <w:proofErr w:type="gramEnd"/>
        <w:r w:rsidRPr="00405079">
          <w:rPr>
            <w:rFonts w:ascii="Arial" w:eastAsia="Times New Roman" w:hAnsi="Arial" w:cs="Arial"/>
            <w:color w:val="CD3439"/>
            <w:sz w:val="24"/>
            <w:szCs w:val="24"/>
            <w:u w:val="single"/>
            <w:lang w:eastAsia="ru-RU"/>
          </w:rPr>
          <w:t>акие изменения в новых правилах противопожарного режима?</w:t>
        </w:r>
      </w:hyperlink>
      <w:r w:rsidRPr="00405079">
        <w:rPr>
          <w:rFonts w:ascii="Arial" w:eastAsia="Times New Roman" w:hAnsi="Arial" w:cs="Arial"/>
          <w:color w:val="272727"/>
          <w:sz w:val="24"/>
          <w:szCs w:val="24"/>
          <w:lang w:eastAsia="ru-RU"/>
        </w:rPr>
        <w:br/>
      </w:r>
      <w:hyperlink r:id="rId10" w:anchor="5" w:history="1">
        <w:r w:rsidRPr="00405079">
          <w:rPr>
            <w:rFonts w:ascii="Arial" w:eastAsia="Times New Roman" w:hAnsi="Arial" w:cs="Arial"/>
            <w:color w:val="CD3439"/>
            <w:sz w:val="24"/>
            <w:szCs w:val="24"/>
            <w:u w:val="single"/>
            <w:lang w:eastAsia="ru-RU"/>
          </w:rPr>
          <w:t>Скачать проект правил противопожарного режима</w:t>
        </w:r>
      </w:hyperlink>
      <w:r w:rsidRPr="00405079">
        <w:rPr>
          <w:rFonts w:ascii="Arial" w:eastAsia="Times New Roman" w:hAnsi="Arial" w:cs="Arial"/>
          <w:color w:val="272727"/>
          <w:sz w:val="24"/>
          <w:szCs w:val="24"/>
          <w:lang w:eastAsia="ru-RU"/>
        </w:rPr>
        <w:br/>
      </w:r>
      <w:r w:rsidRPr="00405079">
        <w:rPr>
          <w:rFonts w:ascii="Arial" w:eastAsia="Times New Roman" w:hAnsi="Arial" w:cs="Arial"/>
          <w:color w:val="272727"/>
          <w:sz w:val="24"/>
          <w:szCs w:val="24"/>
          <w:lang w:eastAsia="ru-RU"/>
        </w:rPr>
        <w:br/>
      </w:r>
    </w:p>
    <w:p w:rsidR="00405079" w:rsidRPr="00405079" w:rsidRDefault="00405079" w:rsidP="00405079">
      <w:pPr>
        <w:spacing w:after="0" w:line="345" w:lineRule="atLeast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272727"/>
          <w:sz w:val="24"/>
          <w:szCs w:val="24"/>
          <w:bdr w:val="none" w:sz="0" w:space="0" w:color="auto" w:frame="1"/>
          <w:lang w:eastAsia="ru-RU"/>
        </w:rPr>
      </w:pPr>
      <w:r w:rsidRPr="00405079">
        <w:rPr>
          <w:rFonts w:ascii="Arial" w:eastAsia="Times New Roman" w:hAnsi="Arial" w:cs="Arial"/>
          <w:b/>
          <w:bCs/>
          <w:color w:val="272727"/>
          <w:sz w:val="30"/>
          <w:szCs w:val="30"/>
          <w:bdr w:val="none" w:sz="0" w:space="0" w:color="auto" w:frame="1"/>
          <w:lang w:eastAsia="ru-RU"/>
        </w:rPr>
        <w:t xml:space="preserve">Новые правила по пожарной безопасности </w:t>
      </w:r>
      <w:proofErr w:type="spellStart"/>
      <w:r w:rsidRPr="00405079">
        <w:rPr>
          <w:rFonts w:ascii="Arial" w:eastAsia="Times New Roman" w:hAnsi="Arial" w:cs="Arial"/>
          <w:b/>
          <w:bCs/>
          <w:color w:val="272727"/>
          <w:sz w:val="30"/>
          <w:szCs w:val="30"/>
          <w:bdr w:val="none" w:sz="0" w:space="0" w:color="auto" w:frame="1"/>
          <w:lang w:eastAsia="ru-RU"/>
        </w:rPr>
        <w:t>c</w:t>
      </w:r>
      <w:proofErr w:type="spellEnd"/>
      <w:r w:rsidRPr="00405079">
        <w:rPr>
          <w:rFonts w:ascii="Arial" w:eastAsia="Times New Roman" w:hAnsi="Arial" w:cs="Arial"/>
          <w:b/>
          <w:bCs/>
          <w:color w:val="272727"/>
          <w:sz w:val="30"/>
          <w:szCs w:val="30"/>
          <w:bdr w:val="none" w:sz="0" w:space="0" w:color="auto" w:frame="1"/>
          <w:lang w:eastAsia="ru-RU"/>
        </w:rPr>
        <w:t xml:space="preserve"> 2021 года</w:t>
      </w:r>
    </w:p>
    <w:p w:rsidR="00405079" w:rsidRPr="00405079" w:rsidRDefault="00405079" w:rsidP="00405079">
      <w:pPr>
        <w:spacing w:after="0" w:line="345" w:lineRule="atLeast"/>
        <w:jc w:val="both"/>
        <w:textAlignment w:val="top"/>
        <w:rPr>
          <w:rFonts w:ascii="Arial" w:eastAsia="Times New Roman" w:hAnsi="Arial" w:cs="Arial"/>
          <w:b/>
          <w:bCs/>
          <w:color w:val="272727"/>
          <w:sz w:val="24"/>
          <w:szCs w:val="24"/>
          <w:bdr w:val="none" w:sz="0" w:space="0" w:color="auto" w:frame="1"/>
          <w:lang w:eastAsia="ru-RU"/>
        </w:rPr>
      </w:pPr>
      <w:r w:rsidRPr="00405079">
        <w:rPr>
          <w:rFonts w:ascii="Arial" w:eastAsia="Times New Roman" w:hAnsi="Arial" w:cs="Arial"/>
          <w:color w:val="272727"/>
          <w:sz w:val="24"/>
          <w:szCs w:val="24"/>
          <w:lang w:eastAsia="ru-RU"/>
        </w:rPr>
        <w:lastRenderedPageBreak/>
        <w:t>Правила, вступающие в действие с 1 января следующего года, не только претерпели изменения в пределах действующих статей, но и включили в себя несколько новых разделов. Прежде всего, нововведения коснулись сферы проведения массовых мероприятий, использования технических средств, открытого применения огня. Именно эти сферы общественной и экономической жизни подвергаются наибольшей потенциальной опасности в пожарном отношении.</w:t>
      </w:r>
      <w:r w:rsidRPr="00405079">
        <w:rPr>
          <w:rFonts w:ascii="Arial" w:eastAsia="Times New Roman" w:hAnsi="Arial" w:cs="Arial"/>
          <w:color w:val="272727"/>
          <w:sz w:val="24"/>
          <w:szCs w:val="24"/>
          <w:lang w:eastAsia="ru-RU"/>
        </w:rPr>
        <w:br/>
      </w:r>
      <w:r w:rsidRPr="00405079">
        <w:rPr>
          <w:rFonts w:ascii="Arial" w:eastAsia="Times New Roman" w:hAnsi="Arial" w:cs="Arial"/>
          <w:color w:val="272727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272727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10000" cy="4162425"/>
            <wp:effectExtent l="19050" t="0" r="0" b="0"/>
            <wp:wrapSquare wrapText="bothSides"/>
            <wp:docPr id="3" name="Рисунок 3" descr="Пожа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жарный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5079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Новые правила противопожарного режима на 2021 год впервые детально регламентируют следующие направления:</w:t>
      </w:r>
      <w:r w:rsidRPr="00405079">
        <w:rPr>
          <w:rFonts w:ascii="Arial" w:eastAsia="Times New Roman" w:hAnsi="Arial" w:cs="Arial"/>
          <w:color w:val="272727"/>
          <w:sz w:val="24"/>
          <w:szCs w:val="24"/>
          <w:lang w:eastAsia="ru-RU"/>
        </w:rPr>
        <w:br/>
      </w:r>
      <w:r w:rsidRPr="00405079">
        <w:rPr>
          <w:rFonts w:ascii="Arial" w:eastAsia="Times New Roman" w:hAnsi="Arial" w:cs="Arial"/>
          <w:color w:val="272727"/>
          <w:sz w:val="24"/>
          <w:szCs w:val="24"/>
          <w:lang w:eastAsia="ru-RU"/>
        </w:rPr>
        <w:br/>
      </w:r>
      <w:r w:rsidRPr="00405079">
        <w:rPr>
          <w:rFonts w:ascii="Arial" w:eastAsia="Times New Roman" w:hAnsi="Arial" w:cs="Arial"/>
          <w:b/>
          <w:bCs/>
          <w:color w:val="272727"/>
          <w:sz w:val="24"/>
          <w:szCs w:val="24"/>
          <w:bdr w:val="none" w:sz="0" w:space="0" w:color="auto" w:frame="1"/>
          <w:lang w:eastAsia="ru-RU"/>
        </w:rPr>
        <w:t>1. Обеспечение культурно-массовых мероприятий.</w:t>
      </w:r>
      <w:r w:rsidRPr="00405079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 В этом разделе детализируется применение специальных и пиротехнических сре</w:t>
      </w:r>
      <w:proofErr w:type="gramStart"/>
      <w:r w:rsidRPr="00405079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дств в з</w:t>
      </w:r>
      <w:proofErr w:type="gramEnd"/>
      <w:r w:rsidRPr="00405079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акрытых помещениях с большим количеством людей. Массовое скопление народа всегда несет определенный риск, а использование спецэффектов увеличивает риск пожара.</w:t>
      </w:r>
      <w:r w:rsidRPr="00405079">
        <w:rPr>
          <w:rFonts w:ascii="Arial" w:eastAsia="Times New Roman" w:hAnsi="Arial" w:cs="Arial"/>
          <w:color w:val="272727"/>
          <w:sz w:val="24"/>
          <w:szCs w:val="24"/>
          <w:lang w:eastAsia="ru-RU"/>
        </w:rPr>
        <w:br/>
      </w:r>
      <w:r w:rsidRPr="00405079">
        <w:rPr>
          <w:rFonts w:ascii="Arial" w:eastAsia="Times New Roman" w:hAnsi="Arial" w:cs="Arial"/>
          <w:b/>
          <w:bCs/>
          <w:color w:val="272727"/>
          <w:sz w:val="24"/>
          <w:szCs w:val="24"/>
          <w:bdr w:val="none" w:sz="0" w:space="0" w:color="auto" w:frame="1"/>
          <w:lang w:eastAsia="ru-RU"/>
        </w:rPr>
        <w:t>2. Оборот пиротехники. </w:t>
      </w:r>
      <w:r w:rsidRPr="00405079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Специальный раздел регулирует использование всех видов бытовой пиротехники. Здесь же указаны правила реализации петард, фейерверков и хлопушек. Раздел затрагивает оборот пиротехнических средств бытового назначения.</w:t>
      </w:r>
      <w:r w:rsidRPr="00405079">
        <w:rPr>
          <w:rFonts w:ascii="Arial" w:eastAsia="Times New Roman" w:hAnsi="Arial" w:cs="Arial"/>
          <w:color w:val="272727"/>
          <w:sz w:val="24"/>
          <w:szCs w:val="24"/>
          <w:lang w:eastAsia="ru-RU"/>
        </w:rPr>
        <w:br/>
      </w:r>
      <w:r w:rsidRPr="00405079">
        <w:rPr>
          <w:rFonts w:ascii="Arial" w:eastAsia="Times New Roman" w:hAnsi="Arial" w:cs="Arial"/>
          <w:b/>
          <w:bCs/>
          <w:color w:val="272727"/>
          <w:sz w:val="24"/>
          <w:szCs w:val="24"/>
          <w:bdr w:val="none" w:sz="0" w:space="0" w:color="auto" w:frame="1"/>
          <w:lang w:eastAsia="ru-RU"/>
        </w:rPr>
        <w:t>3. Вопросы, связанные с розжигом костров и использованием открытого пламени. </w:t>
      </w:r>
      <w:r w:rsidRPr="00405079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Это касается применения огня на землях запаса и относящихся к сельскохозяйственным угодьям, а также в местах проживания людей. В приложении указаны минимально допустимые радиусы вокруг источника огня, которые должны быть свободны от горючего материала. Под материалом подразумевается валежник, сухая трава, древесные остатки.</w:t>
      </w:r>
      <w:r w:rsidRPr="00405079">
        <w:rPr>
          <w:rFonts w:ascii="Arial" w:eastAsia="Times New Roman" w:hAnsi="Arial" w:cs="Arial"/>
          <w:color w:val="272727"/>
          <w:sz w:val="24"/>
          <w:szCs w:val="24"/>
          <w:lang w:eastAsia="ru-RU"/>
        </w:rPr>
        <w:br/>
      </w:r>
      <w:r w:rsidRPr="00405079">
        <w:rPr>
          <w:rFonts w:ascii="Arial" w:eastAsia="Times New Roman" w:hAnsi="Arial" w:cs="Arial"/>
          <w:color w:val="272727"/>
          <w:sz w:val="24"/>
          <w:szCs w:val="24"/>
          <w:lang w:eastAsia="ru-RU"/>
        </w:rPr>
        <w:br/>
        <w:t>Изменения в ППР 390 РФ 2021 года вносились в течение всего периода применения Правил противопожарного режима в редакции 2012 года.</w:t>
      </w:r>
      <w:r w:rsidRPr="00405079">
        <w:rPr>
          <w:rFonts w:ascii="Arial" w:eastAsia="Times New Roman" w:hAnsi="Arial" w:cs="Arial"/>
          <w:color w:val="272727"/>
          <w:sz w:val="24"/>
          <w:szCs w:val="24"/>
          <w:lang w:eastAsia="ru-RU"/>
        </w:rPr>
        <w:br/>
      </w:r>
      <w:r w:rsidRPr="00405079">
        <w:rPr>
          <w:rFonts w:ascii="Arial" w:eastAsia="Times New Roman" w:hAnsi="Arial" w:cs="Arial"/>
          <w:color w:val="272727"/>
          <w:sz w:val="24"/>
          <w:szCs w:val="24"/>
          <w:lang w:eastAsia="ru-RU"/>
        </w:rPr>
        <w:lastRenderedPageBreak/>
        <w:br/>
      </w:r>
    </w:p>
    <w:p w:rsidR="00405079" w:rsidRPr="00405079" w:rsidRDefault="00405079" w:rsidP="00405079">
      <w:pPr>
        <w:spacing w:after="0" w:line="345" w:lineRule="atLeast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272727"/>
          <w:sz w:val="24"/>
          <w:szCs w:val="24"/>
          <w:bdr w:val="none" w:sz="0" w:space="0" w:color="auto" w:frame="1"/>
          <w:lang w:eastAsia="ru-RU"/>
        </w:rPr>
      </w:pPr>
      <w:r w:rsidRPr="00405079">
        <w:rPr>
          <w:rFonts w:ascii="Arial" w:eastAsia="Times New Roman" w:hAnsi="Arial" w:cs="Arial"/>
          <w:b/>
          <w:bCs/>
          <w:color w:val="272727"/>
          <w:sz w:val="30"/>
          <w:szCs w:val="30"/>
          <w:bdr w:val="none" w:sz="0" w:space="0" w:color="auto" w:frame="1"/>
          <w:lang w:eastAsia="ru-RU"/>
        </w:rPr>
        <w:t>ППР 390 с последними изменениями на 2021</w:t>
      </w:r>
    </w:p>
    <w:p w:rsidR="00405079" w:rsidRPr="00405079" w:rsidRDefault="00405079" w:rsidP="00405079">
      <w:pPr>
        <w:spacing w:after="0" w:line="345" w:lineRule="atLeast"/>
        <w:jc w:val="both"/>
        <w:textAlignment w:val="top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405079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До конца 2020 года в качестве действующего документа используются правила противопожарного режима, введенные в действие постановлением Правительства №390, принятым в 2012 году. Начиная с 2014 года, в него вносились постоянные изменения. В этой редакции правила действуют вплоть до 2020 года. Основным назначением нормативного акта является регламентация поведения граждан, содержания территорий и объектов различного назначения, правил организации производства. Главная цель регламента – обеспечение пожарной безопасности в процессе жизнедеятельности человека.</w:t>
      </w:r>
      <w:r w:rsidRPr="00405079">
        <w:rPr>
          <w:rFonts w:ascii="Arial" w:eastAsia="Times New Roman" w:hAnsi="Arial" w:cs="Arial"/>
          <w:color w:val="272727"/>
          <w:sz w:val="24"/>
          <w:szCs w:val="24"/>
          <w:lang w:eastAsia="ru-RU"/>
        </w:rPr>
        <w:br/>
      </w:r>
      <w:r w:rsidRPr="00405079">
        <w:rPr>
          <w:rFonts w:ascii="Arial" w:eastAsia="Times New Roman" w:hAnsi="Arial" w:cs="Arial"/>
          <w:color w:val="272727"/>
          <w:sz w:val="24"/>
          <w:szCs w:val="24"/>
          <w:lang w:eastAsia="ru-RU"/>
        </w:rPr>
        <w:br/>
      </w:r>
      <w:proofErr w:type="gramStart"/>
      <w:r w:rsidRPr="00405079">
        <w:rPr>
          <w:rFonts w:ascii="Arial" w:eastAsia="Times New Roman" w:hAnsi="Arial" w:cs="Arial"/>
          <w:b/>
          <w:bCs/>
          <w:color w:val="272727"/>
          <w:sz w:val="24"/>
          <w:szCs w:val="24"/>
          <w:bdr w:val="none" w:sz="0" w:space="0" w:color="auto" w:frame="1"/>
          <w:lang w:eastAsia="ru-RU"/>
        </w:rPr>
        <w:t>Новый</w:t>
      </w:r>
      <w:proofErr w:type="gramEnd"/>
      <w:r w:rsidRPr="00405079">
        <w:rPr>
          <w:rFonts w:ascii="Arial" w:eastAsia="Times New Roman" w:hAnsi="Arial" w:cs="Arial"/>
          <w:b/>
          <w:bCs/>
          <w:color w:val="272727"/>
          <w:sz w:val="24"/>
          <w:szCs w:val="24"/>
          <w:bdr w:val="none" w:sz="0" w:space="0" w:color="auto" w:frame="1"/>
          <w:lang w:eastAsia="ru-RU"/>
        </w:rPr>
        <w:t xml:space="preserve"> ППР 390 с 2021 года прекращает действовать и уступает место регламенту, введенному постановлением Правительства РФ №1479.</w:t>
      </w:r>
      <w:r w:rsidRPr="00405079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 Регламент, подготовленный на смену прежним правилам, в большей степени соответствует современным требованиям.</w:t>
      </w:r>
      <w:r w:rsidRPr="00405079">
        <w:rPr>
          <w:rFonts w:ascii="Arial" w:eastAsia="Times New Roman" w:hAnsi="Arial" w:cs="Arial"/>
          <w:color w:val="272727"/>
          <w:sz w:val="24"/>
          <w:szCs w:val="24"/>
          <w:lang w:eastAsia="ru-RU"/>
        </w:rPr>
        <w:br/>
      </w:r>
      <w:r w:rsidRPr="00405079">
        <w:rPr>
          <w:rFonts w:ascii="Arial" w:eastAsia="Times New Roman" w:hAnsi="Arial" w:cs="Arial"/>
          <w:color w:val="272727"/>
          <w:sz w:val="24"/>
          <w:szCs w:val="24"/>
          <w:lang w:eastAsia="ru-RU"/>
        </w:rPr>
        <w:br/>
        <w:t>Новое постановление по пожарной безопасности вместо 390 ППР, как и предыдущее, состоит из общих положений, тематических глав и списка приложений. Первая из 23 глав представляет собой введение, в котором излагаются все детали организации системы противопожарной защиты, в том числе на предприятии и на открытых объектах. По структуре изложения правила противопожарного режима 2021 года примерно соответствуют старому нормативному акту.</w:t>
      </w:r>
      <w:r w:rsidRPr="00405079">
        <w:rPr>
          <w:rFonts w:ascii="Arial" w:eastAsia="Times New Roman" w:hAnsi="Arial" w:cs="Arial"/>
          <w:color w:val="272727"/>
          <w:sz w:val="24"/>
          <w:szCs w:val="24"/>
          <w:lang w:eastAsia="ru-RU"/>
        </w:rPr>
        <w:br/>
      </w:r>
      <w:r w:rsidRPr="00405079">
        <w:rPr>
          <w:rFonts w:ascii="Arial" w:eastAsia="Times New Roman" w:hAnsi="Arial" w:cs="Arial"/>
          <w:color w:val="272727"/>
          <w:sz w:val="24"/>
          <w:szCs w:val="24"/>
          <w:lang w:eastAsia="ru-RU"/>
        </w:rPr>
        <w:br/>
      </w:r>
    </w:p>
    <w:p w:rsidR="00405079" w:rsidRPr="00405079" w:rsidRDefault="00405079" w:rsidP="00405079">
      <w:pPr>
        <w:spacing w:after="0" w:line="345" w:lineRule="atLeast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272727"/>
          <w:sz w:val="24"/>
          <w:szCs w:val="24"/>
          <w:lang w:eastAsia="ru-RU"/>
        </w:rPr>
      </w:pPr>
      <w:r w:rsidRPr="00405079">
        <w:rPr>
          <w:rFonts w:ascii="Arial" w:eastAsia="Times New Roman" w:hAnsi="Arial" w:cs="Arial"/>
          <w:b/>
          <w:bCs/>
          <w:color w:val="272727"/>
          <w:sz w:val="30"/>
          <w:szCs w:val="30"/>
          <w:bdr w:val="none" w:sz="0" w:space="0" w:color="auto" w:frame="1"/>
          <w:lang w:eastAsia="ru-RU"/>
        </w:rPr>
        <w:t>Новые правила ППР 1479 в 2021 году</w:t>
      </w:r>
    </w:p>
    <w:p w:rsidR="00405079" w:rsidRPr="00405079" w:rsidRDefault="00405079" w:rsidP="00405079">
      <w:pPr>
        <w:spacing w:after="0" w:line="345" w:lineRule="atLeast"/>
        <w:jc w:val="both"/>
        <w:textAlignment w:val="top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72727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000375" cy="2305050"/>
            <wp:effectExtent l="19050" t="0" r="9525" b="0"/>
            <wp:wrapSquare wrapText="bothSides"/>
            <wp:docPr id="4" name="Рисунок 4" descr="Требования к П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ребования к ПБ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5079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Необходимость в принятии нового документа возникла под влиянием изменений, происходящих в технической области, появления новых материалов и технологических условий, хозяйственной деятельности людей и предприятий. Заметное влияние на правила 2021 года оказали нововведения в сфере противопожарного и общего законодательства. </w:t>
      </w:r>
      <w:r w:rsidRPr="00405079">
        <w:rPr>
          <w:rFonts w:ascii="Arial" w:eastAsia="Times New Roman" w:hAnsi="Arial" w:cs="Arial"/>
          <w:color w:val="272727"/>
          <w:sz w:val="24"/>
          <w:szCs w:val="24"/>
          <w:lang w:eastAsia="ru-RU"/>
        </w:rPr>
        <w:br/>
      </w:r>
      <w:r w:rsidRPr="00405079">
        <w:rPr>
          <w:rFonts w:ascii="Arial" w:eastAsia="Times New Roman" w:hAnsi="Arial" w:cs="Arial"/>
          <w:color w:val="272727"/>
          <w:sz w:val="24"/>
          <w:szCs w:val="24"/>
          <w:lang w:eastAsia="ru-RU"/>
        </w:rPr>
        <w:br/>
        <w:t xml:space="preserve">Правила противопожарного режима 1479 от 16.09.2020 года призваны максимально </w:t>
      </w:r>
      <w:proofErr w:type="gramStart"/>
      <w:r w:rsidRPr="00405079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приспособить</w:t>
      </w:r>
      <w:proofErr w:type="gramEnd"/>
      <w:r w:rsidRPr="00405079">
        <w:rPr>
          <w:rFonts w:ascii="Arial" w:eastAsia="Times New Roman" w:hAnsi="Arial" w:cs="Arial"/>
          <w:color w:val="272727"/>
          <w:sz w:val="24"/>
          <w:szCs w:val="24"/>
          <w:lang w:eastAsia="ru-RU"/>
        </w:rPr>
        <w:t xml:space="preserve"> нормативный акт к современным требованиям. Положения нового документа призваны упростить ведение документации на </w:t>
      </w:r>
      <w:r w:rsidRPr="00405079">
        <w:rPr>
          <w:rFonts w:ascii="Arial" w:eastAsia="Times New Roman" w:hAnsi="Arial" w:cs="Arial"/>
          <w:color w:val="272727"/>
          <w:sz w:val="24"/>
          <w:szCs w:val="24"/>
          <w:lang w:eastAsia="ru-RU"/>
        </w:rPr>
        <w:lastRenderedPageBreak/>
        <w:t>охраняемом объекте, снизить потенциальную опасность, существующую при проведении мероприятий с большим стечением людей.</w:t>
      </w:r>
      <w:r w:rsidRPr="00405079">
        <w:rPr>
          <w:rFonts w:ascii="Arial" w:eastAsia="Times New Roman" w:hAnsi="Arial" w:cs="Arial"/>
          <w:color w:val="272727"/>
          <w:sz w:val="24"/>
          <w:szCs w:val="24"/>
          <w:lang w:eastAsia="ru-RU"/>
        </w:rPr>
        <w:br/>
      </w:r>
      <w:r w:rsidRPr="00405079">
        <w:rPr>
          <w:rFonts w:ascii="Arial" w:eastAsia="Times New Roman" w:hAnsi="Arial" w:cs="Arial"/>
          <w:color w:val="272727"/>
          <w:sz w:val="24"/>
          <w:szCs w:val="24"/>
          <w:lang w:eastAsia="ru-RU"/>
        </w:rPr>
        <w:br/>
      </w:r>
      <w:r w:rsidRPr="00405079">
        <w:rPr>
          <w:rFonts w:ascii="Arial" w:eastAsia="Times New Roman" w:hAnsi="Arial" w:cs="Arial"/>
          <w:b/>
          <w:bCs/>
          <w:color w:val="272727"/>
          <w:sz w:val="24"/>
          <w:szCs w:val="24"/>
          <w:bdr w:val="none" w:sz="0" w:space="0" w:color="auto" w:frame="1"/>
          <w:lang w:eastAsia="ru-RU"/>
        </w:rPr>
        <w:t>Изменения в ППР 1479 с 01.01.2021 года можно изложить в следующем виде:</w:t>
      </w:r>
      <w:r w:rsidRPr="00405079">
        <w:rPr>
          <w:rFonts w:ascii="Arial" w:eastAsia="Times New Roman" w:hAnsi="Arial" w:cs="Arial"/>
          <w:color w:val="272727"/>
          <w:sz w:val="24"/>
          <w:szCs w:val="24"/>
          <w:lang w:eastAsia="ru-RU"/>
        </w:rPr>
        <w:br/>
      </w:r>
    </w:p>
    <w:p w:rsidR="00405079" w:rsidRPr="00405079" w:rsidRDefault="00405079" w:rsidP="00405079">
      <w:pPr>
        <w:numPr>
          <w:ilvl w:val="0"/>
          <w:numId w:val="5"/>
        </w:numPr>
        <w:spacing w:after="0" w:line="345" w:lineRule="atLeast"/>
        <w:ind w:left="0"/>
        <w:textAlignment w:val="baseline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405079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упрощается порядок назначения лиц, ответственных за противопожарную безопасность в организации, это больше не является обязанностью руководителя или собственника;</w:t>
      </w:r>
    </w:p>
    <w:p w:rsidR="00405079" w:rsidRPr="00405079" w:rsidRDefault="00405079" w:rsidP="00405079">
      <w:pPr>
        <w:numPr>
          <w:ilvl w:val="0"/>
          <w:numId w:val="5"/>
        </w:numPr>
        <w:spacing w:after="0" w:line="345" w:lineRule="atLeast"/>
        <w:ind w:left="0"/>
        <w:textAlignment w:val="baseline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405079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сохраняется учет специфики помещений, относящихся к категории пожарной опасности</w:t>
      </w:r>
      <w:proofErr w:type="gramStart"/>
      <w:r w:rsidRPr="00405079">
        <w:rPr>
          <w:rFonts w:ascii="Arial" w:eastAsia="Times New Roman" w:hAnsi="Arial" w:cs="Arial"/>
          <w:color w:val="272727"/>
          <w:sz w:val="24"/>
          <w:szCs w:val="24"/>
          <w:lang w:eastAsia="ru-RU"/>
        </w:rPr>
        <w:t xml:space="preserve"> А</w:t>
      </w:r>
      <w:proofErr w:type="gramEnd"/>
      <w:r w:rsidRPr="00405079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, Б, В1, но отменяется обязанность разрабатывать для каждого из них отдельную инструкцию;</w:t>
      </w:r>
    </w:p>
    <w:p w:rsidR="00405079" w:rsidRPr="00405079" w:rsidRDefault="00405079" w:rsidP="00405079">
      <w:pPr>
        <w:numPr>
          <w:ilvl w:val="0"/>
          <w:numId w:val="5"/>
        </w:numPr>
        <w:spacing w:after="0" w:line="345" w:lineRule="atLeast"/>
        <w:ind w:left="0"/>
        <w:textAlignment w:val="baseline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405079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наличие табличек с номером рабочего телефона пожарного подразделения больше не является обязательным элементом охраняемого объекта;</w:t>
      </w:r>
    </w:p>
    <w:p w:rsidR="00405079" w:rsidRPr="00405079" w:rsidRDefault="00405079" w:rsidP="00405079">
      <w:pPr>
        <w:numPr>
          <w:ilvl w:val="0"/>
          <w:numId w:val="5"/>
        </w:numPr>
        <w:spacing w:after="0" w:line="345" w:lineRule="atLeast"/>
        <w:ind w:left="0"/>
        <w:textAlignment w:val="baseline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405079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в новых правилах фигурирует термин «программа дополнительного профессионального образования», понятия о программе ПТМ в новом регламенте отсутствует;</w:t>
      </w:r>
    </w:p>
    <w:p w:rsidR="00405079" w:rsidRPr="00405079" w:rsidRDefault="00405079" w:rsidP="00405079">
      <w:pPr>
        <w:numPr>
          <w:ilvl w:val="0"/>
          <w:numId w:val="5"/>
        </w:numPr>
        <w:spacing w:after="0" w:line="345" w:lineRule="atLeast"/>
        <w:ind w:left="0"/>
        <w:textAlignment w:val="baseline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405079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вводится запрет на использование подвальных и цокольных помещений в качестве мест размещения детского внешкольного образования и проведения досуга, включая спортивные организации и развлекательные клубы;</w:t>
      </w:r>
    </w:p>
    <w:p w:rsidR="00405079" w:rsidRPr="00405079" w:rsidRDefault="00405079" w:rsidP="00405079">
      <w:pPr>
        <w:numPr>
          <w:ilvl w:val="0"/>
          <w:numId w:val="5"/>
        </w:numPr>
        <w:spacing w:after="0" w:line="345" w:lineRule="atLeast"/>
        <w:ind w:left="0"/>
        <w:textAlignment w:val="baseline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405079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из перечня противопожарной документации исключена инструкция о порядке действия персонала и организации эвакуации при возникновении возгорания днем или ночью;</w:t>
      </w:r>
    </w:p>
    <w:p w:rsidR="00405079" w:rsidRPr="00405079" w:rsidRDefault="00405079" w:rsidP="00405079">
      <w:pPr>
        <w:numPr>
          <w:ilvl w:val="0"/>
          <w:numId w:val="5"/>
        </w:numPr>
        <w:spacing w:after="0" w:line="345" w:lineRule="atLeast"/>
        <w:ind w:left="0"/>
        <w:textAlignment w:val="baseline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405079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в перечне новых правил отсутствует пункт об обязательном извещении пожарного подразделения о количестве людей, находящихся на объекте в ночное время;</w:t>
      </w:r>
    </w:p>
    <w:p w:rsidR="00405079" w:rsidRPr="00405079" w:rsidRDefault="00405079" w:rsidP="00405079">
      <w:pPr>
        <w:numPr>
          <w:ilvl w:val="0"/>
          <w:numId w:val="5"/>
        </w:numPr>
        <w:spacing w:after="0" w:line="345" w:lineRule="atLeast"/>
        <w:ind w:left="0"/>
        <w:textAlignment w:val="baseline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405079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наружные эвакуационные лестницы открытого типа, как и пожарные подъемные устройства, подлежат обязательным контрольным испытаниям;</w:t>
      </w:r>
    </w:p>
    <w:p w:rsidR="00405079" w:rsidRPr="00405079" w:rsidRDefault="00405079" w:rsidP="00405079">
      <w:pPr>
        <w:numPr>
          <w:ilvl w:val="0"/>
          <w:numId w:val="5"/>
        </w:numPr>
        <w:spacing w:after="0" w:line="345" w:lineRule="atLeast"/>
        <w:ind w:left="0"/>
        <w:textAlignment w:val="baseline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405079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если подвал используется в качестве эвакуационного выхода, то все имеющиеся в нем окна, вне зависимости от типа, должны быть без решеток;</w:t>
      </w:r>
    </w:p>
    <w:p w:rsidR="00405079" w:rsidRPr="00405079" w:rsidRDefault="00405079" w:rsidP="00405079">
      <w:pPr>
        <w:numPr>
          <w:ilvl w:val="0"/>
          <w:numId w:val="5"/>
        </w:numPr>
        <w:spacing w:after="0" w:line="345" w:lineRule="atLeast"/>
        <w:ind w:left="0"/>
        <w:textAlignment w:val="baseline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405079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руководитель предприятия должен обеспечить категорирование всех производственных помещений и складов с последующим обозначением их табличками;</w:t>
      </w:r>
    </w:p>
    <w:p w:rsidR="00405079" w:rsidRPr="00405079" w:rsidRDefault="00405079" w:rsidP="00405079">
      <w:pPr>
        <w:numPr>
          <w:ilvl w:val="0"/>
          <w:numId w:val="5"/>
        </w:numPr>
        <w:spacing w:after="0" w:line="345" w:lineRule="atLeast"/>
        <w:ind w:left="0"/>
        <w:textAlignment w:val="baseline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405079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при проведении тренировочных занятий в них должен принимать участие как служебный и обслуживающий персонал, так и посетители объекта;</w:t>
      </w:r>
    </w:p>
    <w:p w:rsidR="00405079" w:rsidRPr="00405079" w:rsidRDefault="00405079" w:rsidP="00405079">
      <w:pPr>
        <w:numPr>
          <w:ilvl w:val="0"/>
          <w:numId w:val="5"/>
        </w:numPr>
        <w:spacing w:after="0" w:line="345" w:lineRule="atLeast"/>
        <w:ind w:left="0"/>
        <w:textAlignment w:val="baseline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405079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при установке новогодней елки расстояние до стен, потолка, отопительных приборов, системы кондиционирования должно быть не менее 1 метра;</w:t>
      </w:r>
    </w:p>
    <w:p w:rsidR="00405079" w:rsidRPr="00405079" w:rsidRDefault="00405079" w:rsidP="00405079">
      <w:pPr>
        <w:numPr>
          <w:ilvl w:val="0"/>
          <w:numId w:val="5"/>
        </w:numPr>
        <w:spacing w:after="0" w:line="345" w:lineRule="atLeast"/>
        <w:ind w:left="0"/>
        <w:textAlignment w:val="baseline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405079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входные двери чердаков и подвалов должны быть закрыты на замок, а ключи храниться в определенном месте, расположение которого указывается на двери;</w:t>
      </w:r>
    </w:p>
    <w:p w:rsidR="00405079" w:rsidRPr="00405079" w:rsidRDefault="00405079" w:rsidP="00405079">
      <w:pPr>
        <w:numPr>
          <w:ilvl w:val="0"/>
          <w:numId w:val="5"/>
        </w:numPr>
        <w:spacing w:after="0" w:line="345" w:lineRule="atLeast"/>
        <w:ind w:left="0"/>
        <w:textAlignment w:val="baseline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405079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вводится дополнительная форма, предназначенная для фиксации информации по эксплуатации и обслуживанию систем защиты заданий и сооружений;</w:t>
      </w:r>
    </w:p>
    <w:p w:rsidR="00405079" w:rsidRPr="00405079" w:rsidRDefault="00405079" w:rsidP="00405079">
      <w:pPr>
        <w:numPr>
          <w:ilvl w:val="0"/>
          <w:numId w:val="5"/>
        </w:numPr>
        <w:spacing w:after="0" w:line="345" w:lineRule="atLeast"/>
        <w:ind w:left="0"/>
        <w:textAlignment w:val="baseline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405079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если объект оборудован прибором «</w:t>
      </w:r>
      <w:proofErr w:type="spellStart"/>
      <w:r w:rsidRPr="00405079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антипаника</w:t>
      </w:r>
      <w:proofErr w:type="spellEnd"/>
      <w:r w:rsidRPr="00405079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», то он должен находиться в исправном состоянии, в прежней редакции правил это положение отсутствовало;</w:t>
      </w:r>
    </w:p>
    <w:p w:rsidR="00405079" w:rsidRPr="00405079" w:rsidRDefault="00405079" w:rsidP="00405079">
      <w:pPr>
        <w:numPr>
          <w:ilvl w:val="0"/>
          <w:numId w:val="5"/>
        </w:numPr>
        <w:spacing w:after="0" w:line="345" w:lineRule="atLeast"/>
        <w:ind w:left="0"/>
        <w:textAlignment w:val="baseline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405079">
        <w:rPr>
          <w:rFonts w:ascii="Arial" w:eastAsia="Times New Roman" w:hAnsi="Arial" w:cs="Arial"/>
          <w:color w:val="272727"/>
          <w:sz w:val="24"/>
          <w:szCs w:val="24"/>
          <w:lang w:eastAsia="ru-RU"/>
        </w:rPr>
        <w:lastRenderedPageBreak/>
        <w:t>дежурный персонал медицинских учреждений и объектов с массовым нахождением людей должен иметь СИЗОД, данная категория сотрудников должна обеспечиваться приборами индивидуально;</w:t>
      </w:r>
    </w:p>
    <w:p w:rsidR="00405079" w:rsidRPr="00405079" w:rsidRDefault="00405079" w:rsidP="00405079">
      <w:pPr>
        <w:numPr>
          <w:ilvl w:val="0"/>
          <w:numId w:val="5"/>
        </w:numPr>
        <w:spacing w:after="0" w:line="345" w:lineRule="atLeast"/>
        <w:ind w:left="0"/>
        <w:textAlignment w:val="baseline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405079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запрещено возведение различных сооружений и посадка деревьев, способных создавать препятствия на пути движения пожарной техники;</w:t>
      </w:r>
    </w:p>
    <w:p w:rsidR="00405079" w:rsidRPr="00405079" w:rsidRDefault="00405079" w:rsidP="00405079">
      <w:pPr>
        <w:numPr>
          <w:ilvl w:val="0"/>
          <w:numId w:val="5"/>
        </w:numPr>
        <w:spacing w:after="0" w:line="345" w:lineRule="atLeast"/>
        <w:ind w:left="0"/>
        <w:textAlignment w:val="baseline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405079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указаны требования к рекламной продукции, включая баннеры, плакаты, транспаранты, размещаемой в пределах охраняемого объекта;</w:t>
      </w:r>
    </w:p>
    <w:p w:rsidR="00405079" w:rsidRPr="00405079" w:rsidRDefault="00405079" w:rsidP="00405079">
      <w:pPr>
        <w:numPr>
          <w:ilvl w:val="0"/>
          <w:numId w:val="5"/>
        </w:numPr>
        <w:spacing w:after="0" w:line="345" w:lineRule="atLeast"/>
        <w:ind w:left="0"/>
        <w:textAlignment w:val="baseline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405079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становится обязательным размещение на объекте регламента по ремонту и техобслуживанию средств и систем пожаротушения, включая комплект документации на них;</w:t>
      </w:r>
    </w:p>
    <w:p w:rsidR="00405079" w:rsidRPr="00405079" w:rsidRDefault="00405079" w:rsidP="00405079">
      <w:pPr>
        <w:numPr>
          <w:ilvl w:val="0"/>
          <w:numId w:val="5"/>
        </w:numPr>
        <w:spacing w:after="0" w:line="345" w:lineRule="atLeast"/>
        <w:ind w:left="0"/>
        <w:textAlignment w:val="baseline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405079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системы противопожарного водоснабжения и гидранты должны обозначаться символикой со светоотражающим покрытием или электрическими указателями.</w:t>
      </w:r>
    </w:p>
    <w:p w:rsidR="00405079" w:rsidRPr="00405079" w:rsidRDefault="00405079" w:rsidP="00405079">
      <w:pPr>
        <w:spacing w:after="0" w:line="345" w:lineRule="atLeast"/>
        <w:jc w:val="both"/>
        <w:textAlignment w:val="top"/>
        <w:rPr>
          <w:rFonts w:ascii="Arial" w:eastAsia="Times New Roman" w:hAnsi="Arial" w:cs="Arial"/>
          <w:b/>
          <w:bCs/>
          <w:color w:val="272727"/>
          <w:sz w:val="24"/>
          <w:szCs w:val="24"/>
          <w:bdr w:val="none" w:sz="0" w:space="0" w:color="auto" w:frame="1"/>
          <w:lang w:eastAsia="ru-RU"/>
        </w:rPr>
      </w:pPr>
      <w:r w:rsidRPr="00405079">
        <w:rPr>
          <w:rFonts w:ascii="Arial" w:eastAsia="Times New Roman" w:hAnsi="Arial" w:cs="Arial"/>
          <w:color w:val="272727"/>
          <w:sz w:val="24"/>
          <w:szCs w:val="24"/>
          <w:lang w:eastAsia="ru-RU"/>
        </w:rPr>
        <w:br/>
      </w:r>
    </w:p>
    <w:p w:rsidR="00405079" w:rsidRPr="00405079" w:rsidRDefault="00405079" w:rsidP="00405079">
      <w:pPr>
        <w:spacing w:after="0" w:line="345" w:lineRule="atLeast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272727"/>
          <w:sz w:val="24"/>
          <w:szCs w:val="24"/>
          <w:bdr w:val="none" w:sz="0" w:space="0" w:color="auto" w:frame="1"/>
          <w:lang w:eastAsia="ru-RU"/>
        </w:rPr>
      </w:pPr>
      <w:r w:rsidRPr="00405079">
        <w:rPr>
          <w:rFonts w:ascii="Arial" w:eastAsia="Times New Roman" w:hAnsi="Arial" w:cs="Arial"/>
          <w:b/>
          <w:bCs/>
          <w:color w:val="272727"/>
          <w:sz w:val="30"/>
          <w:szCs w:val="30"/>
          <w:bdr w:val="none" w:sz="0" w:space="0" w:color="auto" w:frame="1"/>
          <w:lang w:eastAsia="ru-RU"/>
        </w:rPr>
        <w:t>Какие изменения в новых правилах противопожарного режима?</w:t>
      </w:r>
    </w:p>
    <w:p w:rsidR="00405079" w:rsidRPr="00405079" w:rsidRDefault="00405079" w:rsidP="00405079">
      <w:pPr>
        <w:spacing w:after="0" w:line="345" w:lineRule="atLeast"/>
        <w:jc w:val="both"/>
        <w:textAlignment w:val="top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72727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581400" cy="2438400"/>
            <wp:effectExtent l="19050" t="0" r="0" b="0"/>
            <wp:wrapSquare wrapText="bothSides"/>
            <wp:docPr id="5" name="Рисунок 5" descr="Правила ППР в Р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авила ППР в РФ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5079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Кроме изменений, приведенных в предыдущем разделе, следует выделить еще несколько положений, в предыдущей редакции правил не встречавшихся. В этот перечень входят следующие пункты:</w:t>
      </w:r>
      <w:r w:rsidRPr="00405079">
        <w:rPr>
          <w:rFonts w:ascii="Arial" w:eastAsia="Times New Roman" w:hAnsi="Arial" w:cs="Arial"/>
          <w:color w:val="272727"/>
          <w:sz w:val="24"/>
          <w:szCs w:val="24"/>
          <w:lang w:eastAsia="ru-RU"/>
        </w:rPr>
        <w:br/>
      </w:r>
    </w:p>
    <w:p w:rsidR="00405079" w:rsidRPr="00405079" w:rsidRDefault="00405079" w:rsidP="00405079">
      <w:pPr>
        <w:numPr>
          <w:ilvl w:val="0"/>
          <w:numId w:val="6"/>
        </w:numPr>
        <w:spacing w:after="0" w:line="345" w:lineRule="atLeast"/>
        <w:ind w:left="0"/>
        <w:jc w:val="both"/>
        <w:textAlignment w:val="baseline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405079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в нормативном акте 2021 года отсутствует образец наряда-допуска на проведение огневых работ, но сохраняется срок осуществления контроля над местом проведения после их окончания;</w:t>
      </w:r>
    </w:p>
    <w:p w:rsidR="00405079" w:rsidRPr="00405079" w:rsidRDefault="00405079" w:rsidP="00405079">
      <w:pPr>
        <w:numPr>
          <w:ilvl w:val="0"/>
          <w:numId w:val="6"/>
        </w:numPr>
        <w:spacing w:after="0" w:line="345" w:lineRule="atLeast"/>
        <w:ind w:left="0"/>
        <w:jc w:val="both"/>
        <w:textAlignment w:val="baseline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405079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в документе закреплено, что вводное занятие по изучению норм ПБ организуется перед открытием семестра или учебного года;</w:t>
      </w:r>
    </w:p>
    <w:p w:rsidR="00405079" w:rsidRPr="00405079" w:rsidRDefault="00405079" w:rsidP="00405079">
      <w:pPr>
        <w:numPr>
          <w:ilvl w:val="0"/>
          <w:numId w:val="6"/>
        </w:numPr>
        <w:spacing w:after="0" w:line="345" w:lineRule="atLeast"/>
        <w:ind w:left="0"/>
        <w:jc w:val="both"/>
        <w:textAlignment w:val="baseline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405079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внесены изменения в требования по оснащению объекта </w:t>
      </w:r>
      <w:hyperlink r:id="rId14" w:history="1">
        <w:r w:rsidRPr="00405079">
          <w:rPr>
            <w:rFonts w:ascii="Arial" w:eastAsia="Times New Roman" w:hAnsi="Arial" w:cs="Arial"/>
            <w:color w:val="CD3439"/>
            <w:sz w:val="24"/>
            <w:szCs w:val="24"/>
            <w:u w:val="single"/>
            <w:lang w:eastAsia="ru-RU"/>
          </w:rPr>
          <w:t>пожарными щитами</w:t>
        </w:r>
      </w:hyperlink>
      <w:hyperlink r:id="rId15" w:history="1">
        <w:r w:rsidRPr="00405079">
          <w:rPr>
            <w:rFonts w:ascii="Arial" w:eastAsia="Times New Roman" w:hAnsi="Arial" w:cs="Arial"/>
            <w:color w:val="CD3439"/>
            <w:sz w:val="24"/>
            <w:szCs w:val="24"/>
            <w:u w:val="single"/>
            <w:lang w:eastAsia="ru-RU"/>
          </w:rPr>
          <w:t>;</w:t>
        </w:r>
      </w:hyperlink>
    </w:p>
    <w:p w:rsidR="00405079" w:rsidRPr="00405079" w:rsidRDefault="00405079" w:rsidP="00405079">
      <w:pPr>
        <w:numPr>
          <w:ilvl w:val="0"/>
          <w:numId w:val="6"/>
        </w:numPr>
        <w:spacing w:after="0" w:line="345" w:lineRule="atLeast"/>
        <w:ind w:left="0"/>
        <w:jc w:val="both"/>
        <w:textAlignment w:val="baseline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405079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правила применения и продажи пиротехники вынесены в отдельный раздел;</w:t>
      </w:r>
    </w:p>
    <w:p w:rsidR="00405079" w:rsidRPr="00405079" w:rsidRDefault="00405079" w:rsidP="00405079">
      <w:pPr>
        <w:numPr>
          <w:ilvl w:val="0"/>
          <w:numId w:val="6"/>
        </w:numPr>
        <w:spacing w:after="0" w:line="345" w:lineRule="atLeast"/>
        <w:ind w:left="0"/>
        <w:jc w:val="both"/>
        <w:textAlignment w:val="baseline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405079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опубликован перечень исключений, допускающих отсутствие на объектах производственного назначения </w:t>
      </w:r>
      <w:hyperlink r:id="rId16" w:history="1">
        <w:r w:rsidRPr="00405079">
          <w:rPr>
            <w:rFonts w:ascii="Arial" w:eastAsia="Times New Roman" w:hAnsi="Arial" w:cs="Arial"/>
            <w:color w:val="CD3439"/>
            <w:sz w:val="24"/>
            <w:szCs w:val="24"/>
            <w:u w:val="single"/>
            <w:lang w:eastAsia="ru-RU"/>
          </w:rPr>
          <w:t>передвижных огнетушителей</w:t>
        </w:r>
      </w:hyperlink>
      <w:hyperlink r:id="rId17" w:history="1">
        <w:r w:rsidRPr="00405079">
          <w:rPr>
            <w:rFonts w:ascii="Arial" w:eastAsia="Times New Roman" w:hAnsi="Arial" w:cs="Arial"/>
            <w:color w:val="CD3439"/>
            <w:sz w:val="24"/>
            <w:szCs w:val="24"/>
            <w:u w:val="single"/>
            <w:lang w:eastAsia="ru-RU"/>
          </w:rPr>
          <w:t>. </w:t>
        </w:r>
      </w:hyperlink>
    </w:p>
    <w:p w:rsidR="00405079" w:rsidRPr="00405079" w:rsidRDefault="00405079" w:rsidP="00405079">
      <w:pPr>
        <w:spacing w:after="0" w:line="345" w:lineRule="atLeast"/>
        <w:jc w:val="both"/>
        <w:textAlignment w:val="top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405079">
        <w:rPr>
          <w:rFonts w:ascii="Arial" w:eastAsia="Times New Roman" w:hAnsi="Arial" w:cs="Arial"/>
          <w:color w:val="272727"/>
          <w:sz w:val="24"/>
          <w:szCs w:val="24"/>
          <w:lang w:eastAsia="ru-RU"/>
        </w:rPr>
        <w:br/>
      </w:r>
      <w:r w:rsidRPr="00405079">
        <w:rPr>
          <w:rFonts w:ascii="Arial" w:eastAsia="Times New Roman" w:hAnsi="Arial" w:cs="Arial"/>
          <w:b/>
          <w:bCs/>
          <w:color w:val="272727"/>
          <w:sz w:val="24"/>
          <w:szCs w:val="24"/>
          <w:bdr w:val="none" w:sz="0" w:space="0" w:color="auto" w:frame="1"/>
          <w:lang w:eastAsia="ru-RU"/>
        </w:rPr>
        <w:t>Сравнительный анализ правил противопожарного режима 2021 выделяет следующие направления, подвергшиеся изменению:</w:t>
      </w:r>
      <w:r w:rsidRPr="00405079">
        <w:rPr>
          <w:rFonts w:ascii="Arial" w:eastAsia="Times New Roman" w:hAnsi="Arial" w:cs="Arial"/>
          <w:color w:val="272727"/>
          <w:sz w:val="24"/>
          <w:szCs w:val="24"/>
          <w:lang w:eastAsia="ru-RU"/>
        </w:rPr>
        <w:br/>
      </w:r>
    </w:p>
    <w:p w:rsidR="00405079" w:rsidRPr="00405079" w:rsidRDefault="00405079" w:rsidP="00405079">
      <w:pPr>
        <w:numPr>
          <w:ilvl w:val="0"/>
          <w:numId w:val="7"/>
        </w:numPr>
        <w:spacing w:after="0" w:line="345" w:lineRule="atLeast"/>
        <w:ind w:left="0"/>
        <w:jc w:val="both"/>
        <w:textAlignment w:val="baseline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405079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сфера документооборота, подготовки инструктивных форм, журналов, организации обучения;</w:t>
      </w:r>
    </w:p>
    <w:p w:rsidR="00405079" w:rsidRPr="00405079" w:rsidRDefault="00405079" w:rsidP="00405079">
      <w:pPr>
        <w:numPr>
          <w:ilvl w:val="0"/>
          <w:numId w:val="7"/>
        </w:numPr>
        <w:spacing w:after="0" w:line="345" w:lineRule="atLeast"/>
        <w:ind w:left="0"/>
        <w:jc w:val="both"/>
        <w:textAlignment w:val="baseline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405079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введение новых разделов в правила;</w:t>
      </w:r>
    </w:p>
    <w:p w:rsidR="00405079" w:rsidRPr="00405079" w:rsidRDefault="00405079" w:rsidP="00405079">
      <w:pPr>
        <w:numPr>
          <w:ilvl w:val="0"/>
          <w:numId w:val="7"/>
        </w:numPr>
        <w:spacing w:after="0" w:line="345" w:lineRule="atLeast"/>
        <w:ind w:left="0"/>
        <w:jc w:val="both"/>
        <w:textAlignment w:val="baseline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405079">
        <w:rPr>
          <w:rFonts w:ascii="Arial" w:eastAsia="Times New Roman" w:hAnsi="Arial" w:cs="Arial"/>
          <w:color w:val="272727"/>
          <w:sz w:val="24"/>
          <w:szCs w:val="24"/>
          <w:lang w:eastAsia="ru-RU"/>
        </w:rPr>
        <w:lastRenderedPageBreak/>
        <w:t>информация о средствах пожаротушения, оснащении объектов символикой, техническом обеспечении;</w:t>
      </w:r>
    </w:p>
    <w:p w:rsidR="00405079" w:rsidRPr="00405079" w:rsidRDefault="00405079" w:rsidP="00405079">
      <w:pPr>
        <w:numPr>
          <w:ilvl w:val="0"/>
          <w:numId w:val="7"/>
        </w:numPr>
        <w:spacing w:after="0" w:line="345" w:lineRule="atLeast"/>
        <w:ind w:left="0"/>
        <w:jc w:val="both"/>
        <w:textAlignment w:val="baseline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405079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использование зданий и сооружений, в том числе для организации мероприятий с массовым пребыванием людей;</w:t>
      </w:r>
    </w:p>
    <w:p w:rsidR="00405079" w:rsidRPr="00405079" w:rsidRDefault="00405079" w:rsidP="00405079">
      <w:pPr>
        <w:numPr>
          <w:ilvl w:val="0"/>
          <w:numId w:val="7"/>
        </w:numPr>
        <w:spacing w:after="0" w:line="345" w:lineRule="atLeast"/>
        <w:ind w:left="0"/>
        <w:jc w:val="both"/>
        <w:textAlignment w:val="baseline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405079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осуществление специальных и огневых работ;</w:t>
      </w:r>
    </w:p>
    <w:p w:rsidR="00405079" w:rsidRPr="00405079" w:rsidRDefault="00405079" w:rsidP="00405079">
      <w:pPr>
        <w:numPr>
          <w:ilvl w:val="0"/>
          <w:numId w:val="7"/>
        </w:numPr>
        <w:spacing w:after="0" w:line="345" w:lineRule="atLeast"/>
        <w:ind w:left="0"/>
        <w:jc w:val="both"/>
        <w:textAlignment w:val="baseline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405079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жизнедеятельность объектов специального назначения.</w:t>
      </w:r>
    </w:p>
    <w:p w:rsidR="00405079" w:rsidRPr="00405079" w:rsidRDefault="00405079" w:rsidP="00405079">
      <w:pPr>
        <w:spacing w:after="0" w:line="345" w:lineRule="atLeast"/>
        <w:jc w:val="both"/>
        <w:textAlignment w:val="top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405079">
        <w:rPr>
          <w:rFonts w:ascii="Arial" w:eastAsia="Times New Roman" w:hAnsi="Arial" w:cs="Arial"/>
          <w:color w:val="272727"/>
          <w:sz w:val="24"/>
          <w:szCs w:val="24"/>
          <w:lang w:eastAsia="ru-RU"/>
        </w:rPr>
        <w:br/>
        <w:t>Анализ изменений в правила противопожарного режима свидетельствует, что основной целью подготовки нормативного акта, вступающего в действие в 2021 году, являлось стремление к повышению безопасности людей при осуществлении всех видов жизнедеятельности. Новый документ будет выступать в качестве основного противопожарного акта до начала 2026 года.</w:t>
      </w:r>
    </w:p>
    <w:p w:rsidR="005975C4" w:rsidRPr="003C667A" w:rsidRDefault="005975C4">
      <w:pPr>
        <w:rPr>
          <w:rFonts w:ascii="Times New Roman" w:hAnsi="Times New Roman"/>
        </w:rPr>
      </w:pPr>
    </w:p>
    <w:sectPr w:rsidR="005975C4" w:rsidRPr="003C667A" w:rsidSect="00597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05063"/>
    <w:multiLevelType w:val="multilevel"/>
    <w:tmpl w:val="66121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E719EC"/>
    <w:multiLevelType w:val="multilevel"/>
    <w:tmpl w:val="5532D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D921D2"/>
    <w:multiLevelType w:val="hybridMultilevel"/>
    <w:tmpl w:val="EC18E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F936AB"/>
    <w:multiLevelType w:val="hybridMultilevel"/>
    <w:tmpl w:val="E2B6D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EE0C8B"/>
    <w:multiLevelType w:val="hybridMultilevel"/>
    <w:tmpl w:val="B846D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3B51F3"/>
    <w:multiLevelType w:val="hybridMultilevel"/>
    <w:tmpl w:val="588EB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9037B5"/>
    <w:multiLevelType w:val="multilevel"/>
    <w:tmpl w:val="BFACA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67A"/>
    <w:rsid w:val="002176CF"/>
    <w:rsid w:val="002342EF"/>
    <w:rsid w:val="003C667A"/>
    <w:rsid w:val="00405079"/>
    <w:rsid w:val="005975C4"/>
    <w:rsid w:val="007C7340"/>
    <w:rsid w:val="00AD0DD9"/>
    <w:rsid w:val="00B24A94"/>
    <w:rsid w:val="00CF52E0"/>
    <w:rsid w:val="00DF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7A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50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050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6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050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50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4050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8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6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t-snab.ru/stati/novye-pravila-protivopozharnogo-rezhima/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t-snab.ru/stati/novye-pravila-protivopozharnogo-rezhima/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www.tt-snab.ru/produkciya/ognetushitel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t-snab.ru/produkciya/ognetushitel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t-snab.ru/stati/novye-pravila-protivopozharnogo-rezhima/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5" Type="http://schemas.openxmlformats.org/officeDocument/2006/relationships/hyperlink" Target="https://www.tt-snab.ru/produkciya/pozharnye-shchity-stendy/" TargetMode="External"/><Relationship Id="rId10" Type="http://schemas.openxmlformats.org/officeDocument/2006/relationships/hyperlink" Target="https://www.tt-snab.ru/stati/novye-pravila-protivopozharnogo-rezhima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tt-snab.ru/stati/novye-pravila-protivopozharnogo-rezhima/" TargetMode="External"/><Relationship Id="rId14" Type="http://schemas.openxmlformats.org/officeDocument/2006/relationships/hyperlink" Target="https://www.tt-snab.ru/produkciya/pozharnye-shchity-sten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1501</Words>
  <Characters>8557</Characters>
  <Application>Microsoft Office Word</Application>
  <DocSecurity>0</DocSecurity>
  <Lines>71</Lines>
  <Paragraphs>20</Paragraphs>
  <ScaleCrop>false</ScaleCrop>
  <Company/>
  <LinksUpToDate>false</LinksUpToDate>
  <CharactersWithSpaces>10038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2021-04-21T11:18:00Z</dcterms:created>
  <dcterms:modified xsi:type="dcterms:W3CDTF">2021-04-21T11:18:00Z</dcterms:modified>
</cp:coreProperties>
</file>