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83" w:rsidRPr="00020983" w:rsidRDefault="00020983" w:rsidP="00BB7D5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90604" w:rsidRDefault="00BB7D58" w:rsidP="0002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кретарь\Pictures\2019-01-31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9-01-31 7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58" w:rsidRDefault="00BB7D58" w:rsidP="0002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B7D58" w:rsidRDefault="00BB7D58" w:rsidP="00BB7D5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B7D58" w:rsidRDefault="00BB7D58" w:rsidP="0002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41050" w:rsidRPr="00BB7D58" w:rsidRDefault="00020983" w:rsidP="00BB7D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41050" w:rsidRPr="00BB7D58" w:rsidRDefault="00020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B7D58" w:rsidRPr="00BB7D58" w:rsidRDefault="00020983" w:rsidP="00BB7D5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="00BB7D58" w:rsidRPr="00BB7D58">
        <w:rPr>
          <w:rFonts w:ascii="Times New Roman" w:hAnsi="Times New Roman" w:cs="Times New Roman"/>
          <w:color w:val="000000"/>
          <w:sz w:val="24"/>
          <w:szCs w:val="24"/>
        </w:rPr>
        <w:t xml:space="preserve">         Рабочая программа «Сложная и интересная география. 9 класс» составлена на основании следующих документов:</w:t>
      </w:r>
    </w:p>
    <w:p w:rsidR="00BB7D58" w:rsidRPr="00BB7D58" w:rsidRDefault="00BB7D58" w:rsidP="00BB7D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B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BB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17.12.2010 № 1897(с изменениями и дополнениями от 29.122014 №1644, от 31.12.2015 №1577.</w:t>
      </w:r>
      <w:proofErr w:type="gramEnd"/>
    </w:p>
    <w:p w:rsidR="00BB7D58" w:rsidRPr="00BB7D58" w:rsidRDefault="00BB7D58" w:rsidP="00BB7D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ГБОУ СОШ №3 г.о. Чапаевск, утв.31.08.2015.</w:t>
      </w:r>
    </w:p>
    <w:p w:rsidR="00BB7D58" w:rsidRPr="00BB7D58" w:rsidRDefault="00BB7D58" w:rsidP="00BB7D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письмо </w:t>
      </w:r>
      <w:proofErr w:type="spellStart"/>
      <w:r w:rsidRPr="00BB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BB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18.08.2017 № 1672;</w:t>
      </w:r>
    </w:p>
    <w:p w:rsidR="00BB7D58" w:rsidRPr="00BB7D58" w:rsidRDefault="00BB7D58" w:rsidP="00BB7D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Письмо </w:t>
      </w:r>
      <w:proofErr w:type="spellStart"/>
      <w:r w:rsidRPr="00BB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BB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Самарской области от 29.05.2018 № МО-16-09-01/535-ТУ «Об  организации образовательного процесса в образовательных организациях, осуществляющих деятельность по основным общеобразовательным программам».</w:t>
      </w:r>
    </w:p>
    <w:p w:rsidR="00F12FA1" w:rsidRPr="00BB7D58" w:rsidRDefault="00BB7D58" w:rsidP="00BB7D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B7D5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Содержание.</w:t>
      </w:r>
    </w:p>
    <w:p w:rsidR="00E41050" w:rsidRPr="00BB7D58" w:rsidRDefault="00E410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b/>
          <w:sz w:val="24"/>
          <w:szCs w:val="24"/>
        </w:rPr>
        <w:tab/>
        <w:t>Целью</w:t>
      </w:r>
      <w:r w:rsidRPr="00BB7D58">
        <w:rPr>
          <w:rFonts w:ascii="Times New Roman" w:eastAsia="Times New Roman" w:hAnsi="Times New Roman" w:cs="Times New Roman"/>
          <w:sz w:val="24"/>
          <w:szCs w:val="24"/>
        </w:rPr>
        <w:t xml:space="preserve"> курса является 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ab/>
      </w:r>
      <w:r w:rsidR="00BB7D58" w:rsidRPr="00BB7D5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рассчитана на 34 часа </w:t>
      </w:r>
      <w:proofErr w:type="gramStart"/>
      <w:r w:rsidR="00BB7D58" w:rsidRPr="00BB7D5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B7D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B7D58">
        <w:rPr>
          <w:rFonts w:ascii="Times New Roman" w:eastAsia="Times New Roman" w:hAnsi="Times New Roman" w:cs="Times New Roman"/>
          <w:b/>
          <w:sz w:val="24"/>
          <w:szCs w:val="24"/>
        </w:rPr>
        <w:t>1 час в неделю.</w:t>
      </w:r>
      <w:r w:rsidR="00BB7D58" w:rsidRPr="00BB7D5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ab/>
        <w:t>Программа курса выстроена в логике постепенного освоения учащимися основного содержания географических знаний в соответствии с разделами кодификатора и состоит из двух разделов: введение и освоение основных разделов курса в соответствии с кодификатором.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ab/>
        <w:t>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ab/>
        <w:t xml:space="preserve">Курс реализует </w:t>
      </w:r>
      <w:proofErr w:type="spellStart"/>
      <w:r w:rsidRPr="00BB7D58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BB7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7D5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BB7D58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индивидуальный подход к обучению. </w:t>
      </w:r>
      <w:proofErr w:type="spellStart"/>
      <w:r w:rsidRPr="00BB7D5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BB7D58">
        <w:rPr>
          <w:rFonts w:ascii="Times New Roman" w:eastAsia="Times New Roman" w:hAnsi="Times New Roman" w:cs="Times New Roman"/>
          <w:sz w:val="24"/>
          <w:szCs w:val="24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</w:t>
      </w:r>
      <w:r w:rsidRPr="00BB7D5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ab/>
        <w:t>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Индивидуализация обучения достигается за счет использования в процессе обучения электронных и Интернет-ресурсов (ФИПИ «ГИА - ГЕОГРАФИЯ» и </w:t>
      </w:r>
      <w:proofErr w:type="spellStart"/>
      <w:proofErr w:type="gramStart"/>
      <w:r w:rsidRPr="00BB7D58">
        <w:rPr>
          <w:rFonts w:ascii="Times New Roman" w:eastAsia="Times New Roman" w:hAnsi="Times New Roman" w:cs="Times New Roman"/>
          <w:sz w:val="24"/>
          <w:szCs w:val="24"/>
        </w:rPr>
        <w:t>Вики-учебник</w:t>
      </w:r>
      <w:proofErr w:type="spellEnd"/>
      <w:proofErr w:type="gramEnd"/>
      <w:r w:rsidRPr="00BB7D58">
        <w:rPr>
          <w:rFonts w:ascii="Times New Roman" w:eastAsia="Times New Roman" w:hAnsi="Times New Roman" w:cs="Times New Roman"/>
          <w:sz w:val="24"/>
          <w:szCs w:val="24"/>
        </w:rPr>
        <w:t xml:space="preserve"> «Вместе готовимся к ЕГЭ по географии»).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ab/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Программа курса сориентирована на использование в процессе подготовки учебного пособия «Государственная итоговая аттестация выпускников 9 классов в новой форме» (Барабанов В.В.) и рабочих тетрадей-тренажеров «География: 20 типовых вариантов экзаменационных работ для подготовки к ГИА» (</w:t>
      </w:r>
      <w:proofErr w:type="spellStart"/>
      <w:r w:rsidRPr="00BB7D58">
        <w:rPr>
          <w:rFonts w:ascii="Times New Roman" w:eastAsia="Times New Roman" w:hAnsi="Times New Roman" w:cs="Times New Roman"/>
          <w:sz w:val="24"/>
          <w:szCs w:val="24"/>
        </w:rPr>
        <w:t>Э.М.Амбарцумова</w:t>
      </w:r>
      <w:proofErr w:type="spellEnd"/>
      <w:r w:rsidRPr="00BB7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7D58">
        <w:rPr>
          <w:rFonts w:ascii="Times New Roman" w:eastAsia="Times New Roman" w:hAnsi="Times New Roman" w:cs="Times New Roman"/>
          <w:sz w:val="24"/>
          <w:szCs w:val="24"/>
        </w:rPr>
        <w:t>С.Е.Дюкова</w:t>
      </w:r>
      <w:proofErr w:type="spellEnd"/>
      <w:r w:rsidRPr="00BB7D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ab/>
        <w:t xml:space="preserve">Рефлексивная часть курса Проведение репетиционного тестирования (в традиционной или компьютерной </w:t>
      </w:r>
      <w:proofErr w:type="gramStart"/>
      <w:r w:rsidRPr="00BB7D58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BB7D58">
        <w:rPr>
          <w:rFonts w:ascii="Times New Roman" w:eastAsia="Times New Roman" w:hAnsi="Times New Roman" w:cs="Times New Roman"/>
          <w:sz w:val="24"/>
          <w:szCs w:val="24"/>
        </w:rPr>
        <w:t>) и анализ его результативности.</w:t>
      </w:r>
    </w:p>
    <w:p w:rsidR="00E41050" w:rsidRPr="00BB7D58" w:rsidRDefault="00E410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BB7D58">
        <w:rPr>
          <w:rFonts w:ascii="Times New Roman" w:eastAsia="Times New Roman" w:hAnsi="Times New Roman" w:cs="Times New Roman"/>
          <w:sz w:val="24"/>
          <w:szCs w:val="24"/>
        </w:rPr>
        <w:t xml:space="preserve"> к уровню подготовки, освоение которых проверяется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на государственной (итоговой) аттестации выпускников IX классов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 по географии.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ab/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</w:t>
      </w:r>
      <w:proofErr w:type="gramStart"/>
      <w:r w:rsidRPr="00BB7D58">
        <w:rPr>
          <w:rFonts w:ascii="Times New Roman" w:eastAsia="Times New Roman" w:hAnsi="Times New Roman" w:cs="Times New Roman"/>
          <w:sz w:val="24"/>
          <w:szCs w:val="24"/>
        </w:rPr>
        <w:t>«Т</w:t>
      </w:r>
      <w:proofErr w:type="gramEnd"/>
      <w:r w:rsidRPr="00BB7D58">
        <w:rPr>
          <w:rFonts w:ascii="Times New Roman" w:eastAsia="Times New Roman" w:hAnsi="Times New Roman" w:cs="Times New Roman"/>
          <w:sz w:val="24"/>
          <w:szCs w:val="24"/>
        </w:rPr>
        <w:t>ребования к уровню подготовки выпускников» Федерального компонента государственного стандарта основного общего образования. В первых двух столбцах таблицы приведены коды требований, в третьем – требования к уровню подготовки выпускников, соответствующие этим кодам.</w:t>
      </w:r>
    </w:p>
    <w:p w:rsidR="00BB7D58" w:rsidRPr="00BB7D58" w:rsidRDefault="00BB7D5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Pr="00BB7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i/>
          <w:sz w:val="24"/>
          <w:szCs w:val="24"/>
        </w:rPr>
        <w:t>Знать/понимать: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 основные географические понятия и термины;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 результаты выдающихся географических открытий и путешествий;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lastRenderedPageBreak/>
        <w:t>-географические следствия движений Земли, географические явления и процессы в геосферах, взаимосвязь между ними, их изменение в результате деятельности человека;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 географическую зональность и поясность;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 специфику географического положения и административно-территориального устройства Российской Федерации;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 особенности ее природы, населения, основных отраслей хозяйства, природно-хозяйственных зон и районов;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 xml:space="preserve">-природные и антропогенные причины возникновения </w:t>
      </w:r>
      <w:proofErr w:type="spellStart"/>
      <w:r w:rsidRPr="00BB7D58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BB7D58">
        <w:rPr>
          <w:rFonts w:ascii="Times New Roman" w:eastAsia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</w:p>
    <w:p w:rsidR="00E41050" w:rsidRPr="00BB7D58" w:rsidRDefault="00E410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-выделять (узнавать) существенные признаки географических объектов и явлений;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-описывать существенные признаки географических объектов и явлений;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-объяснять существенные признаки географических объектов и явлений;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-составлять краткую географическую характеристику разных территорий;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проблем.</w:t>
      </w:r>
    </w:p>
    <w:p w:rsidR="00E41050" w:rsidRPr="00BB7D58" w:rsidRDefault="00E410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B7D5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B7D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-определения поясного времени;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-чтения карт различного содержания;</w:t>
      </w:r>
    </w:p>
    <w:p w:rsidR="00E41050" w:rsidRPr="00BB7D58" w:rsidRDefault="000209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sz w:val="24"/>
          <w:szCs w:val="24"/>
        </w:rPr>
        <w:t>-решения практических задач по определению качества окружающей среды, ее использованию.</w:t>
      </w:r>
    </w:p>
    <w:p w:rsidR="00E41050" w:rsidRPr="00BB7D58" w:rsidRDefault="00E41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50" w:rsidRPr="00BB7D58" w:rsidRDefault="00E41050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050" w:rsidRPr="00BB7D58" w:rsidRDefault="00020983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</w:p>
    <w:p w:rsidR="00E41050" w:rsidRPr="00BB7D58" w:rsidRDefault="00E41050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2" w:type="dxa"/>
        <w:tblInd w:w="819" w:type="dxa"/>
        <w:tblCellMar>
          <w:left w:w="10" w:type="dxa"/>
          <w:right w:w="10" w:type="dxa"/>
        </w:tblCellMar>
        <w:tblLook w:val="0000"/>
      </w:tblPr>
      <w:tblGrid>
        <w:gridCol w:w="848"/>
        <w:gridCol w:w="6096"/>
        <w:gridCol w:w="1808"/>
      </w:tblGrid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BB7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модели.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как планета. Форма, размеры, движение Земли.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Земная кора и литосфера. Состав, строение и развитие. Земная поверхность: формы рельефа суши, дна Мирового океана;</w:t>
            </w:r>
          </w:p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ископаемые, зависимость их размещения от строения земной коры и рельефа. Минеральные ресурсы Земли.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Гидросфера, ее состав и строение. Мировой океан и его части, взаимодействие с атмосферой и сушей. Поверхностные и</w:t>
            </w:r>
          </w:p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 суши. Ледники и многолетняя мерзлота. Водные ресурсы Земли.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Биосфера, ее взаимосвязи с другими геосферами. Разнообразие растений и животных, особенности их 1распространения.</w:t>
            </w:r>
          </w:p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Почвенный покров. Почва как особое природное образование. Условия образования почв разных типов.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 Земли. Широтная зональность и высотная поясность, цикличность и ритмичность процессов.</w:t>
            </w:r>
          </w:p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комплексы: природные, природно-хозяйственные.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облик планеты Земля. Происхождение материков и впадин океанов. Соотношение суши и океана на Земле.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Земли. Численность населения Земли. Человеческие расы, этносы.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и страны. Основные черты природы Африки, Австралии, Северной и Южной Америки, Антарктиды, Евразии.</w:t>
            </w:r>
          </w:p>
          <w:p w:rsidR="00BB7D58" w:rsidRPr="00BB7D58" w:rsidRDefault="00BB7D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материков. Природные ресурсы и их использование. Изменение природы под влиянием хозяйственной деятельности</w:t>
            </w:r>
          </w:p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 Многообразие стран, их основные типы.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хозяйственной деятельности людей на природу.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природопользования.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Стихийные явления в литосфере, гидросфере, атмосфере.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Административно-территориальное устройство России.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геологического строения и распространения крупных форм рельефа.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климатов, климатические пояса. Климат и хозяйственная деятельность людей. Многолетняя мерзлота.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 и водные ресурсы, особенности их размещения на территории страны.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Природно-хозяйственные различия морей России.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и почвенные ресурсы. Меры по сохранению плодородия почв.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России. Природные зоны. Высотная поясность.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Численность, естественное движение населения. Половой и возрастной состав населения.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населения. Основная полоса расселения. Направления и типы миграции.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и основные религии России.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и сельское население. Крупнейшие города.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отраслевой и территориальной структуры хозяйства России.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Природно-ресурсный потенциал и важнейшие территориальные сочетания природных ресурсов.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отраслей хозяйства.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Природно-хозяйственное районирование России.</w:t>
            </w:r>
            <w:r w:rsidRPr="00BB7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D58" w:rsidRPr="00BB7D58" w:rsidTr="00BB7D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D58" w:rsidRPr="00BB7D58" w:rsidRDefault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диагностической работы, коррекция знаний.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D58" w:rsidRPr="00BB7D58" w:rsidRDefault="00BB7D58" w:rsidP="00BB7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1050" w:rsidRPr="00BB7D58" w:rsidRDefault="00E410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83" w:rsidRPr="00BB7D58" w:rsidRDefault="00020983">
      <w:pPr>
        <w:spacing w:after="0" w:line="276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</w:tblGrid>
      <w:tr w:rsidR="00BB7D58" w:rsidRPr="00BB7D58" w:rsidTr="00BB7D5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5" w:type="dxa"/>
          </w:tcPr>
          <w:p w:rsidR="00BB7D58" w:rsidRPr="00BB7D58" w:rsidRDefault="00BB7D58" w:rsidP="00BB7D58">
            <w:pPr>
              <w:spacing w:after="0" w:line="276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7D58" w:rsidRPr="00BB7D58" w:rsidRDefault="00BB7D58" w:rsidP="00BB7D58">
            <w:pPr>
              <w:spacing w:after="0" w:line="276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20983" w:rsidRPr="00BB7D58" w:rsidRDefault="00020983" w:rsidP="00BB7D5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1050" w:rsidRPr="00BB7D58" w:rsidRDefault="00020983">
      <w:pPr>
        <w:spacing w:after="0" w:line="276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BB7D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Учебно-методическое</w:t>
      </w:r>
      <w:proofErr w:type="gramEnd"/>
      <w:r w:rsidRPr="00BB7D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7D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обеспечения образовательного процесса:</w:t>
      </w:r>
    </w:p>
    <w:p w:rsidR="00E41050" w:rsidRPr="00BB7D58" w:rsidRDefault="0002098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Демоверсии, спецификации, кодификаторы ОГЭ 2016-2017 года.</w:t>
      </w:r>
    </w:p>
    <w:p w:rsidR="00E41050" w:rsidRPr="00BB7D58" w:rsidRDefault="00020983">
      <w:pPr>
        <w:numPr>
          <w:ilvl w:val="0"/>
          <w:numId w:val="2"/>
        </w:numPr>
        <w:spacing w:after="0" w:line="405" w:lineRule="auto"/>
        <w:ind w:left="720" w:right="15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Соловьёва Ю.А.: ОГЭ-2017. География. Сборник заданий. </w:t>
      </w:r>
      <w:proofErr w:type="spellStart"/>
      <w:r w:rsidRPr="00BB7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Эксмо-Пресс</w:t>
      </w:r>
      <w:proofErr w:type="spellEnd"/>
      <w:r w:rsidRPr="00BB7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2016 г.</w:t>
      </w:r>
    </w:p>
    <w:p w:rsidR="00E41050" w:rsidRPr="00BB7D58" w:rsidRDefault="00020983">
      <w:pPr>
        <w:numPr>
          <w:ilvl w:val="0"/>
          <w:numId w:val="2"/>
        </w:numPr>
        <w:spacing w:before="72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Барабанов В.В: ОГЭ-2017. География.</w:t>
      </w:r>
      <w:r w:rsidRPr="00BB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Интеллект-Центр, 2017 г. </w:t>
      </w:r>
    </w:p>
    <w:p w:rsidR="00E41050" w:rsidRPr="00BB7D58" w:rsidRDefault="00E410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1050" w:rsidRPr="00BB7D58" w:rsidSect="00DD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9D"/>
    <w:multiLevelType w:val="multilevel"/>
    <w:tmpl w:val="A7BE8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5341C"/>
    <w:multiLevelType w:val="hybridMultilevel"/>
    <w:tmpl w:val="A45E1E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F8663EB"/>
    <w:multiLevelType w:val="multilevel"/>
    <w:tmpl w:val="15F82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050"/>
    <w:rsid w:val="00020983"/>
    <w:rsid w:val="00190604"/>
    <w:rsid w:val="004B52FE"/>
    <w:rsid w:val="00680984"/>
    <w:rsid w:val="006B6084"/>
    <w:rsid w:val="00B34F0F"/>
    <w:rsid w:val="00B517CD"/>
    <w:rsid w:val="00BB7D58"/>
    <w:rsid w:val="00D763C9"/>
    <w:rsid w:val="00DD5062"/>
    <w:rsid w:val="00E41050"/>
    <w:rsid w:val="00F1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1518</Words>
  <Characters>8656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2019-01-31T13:31:00Z</dcterms:created>
  <dcterms:modified xsi:type="dcterms:W3CDTF">2019-01-31T13:31:00Z</dcterms:modified>
</cp:coreProperties>
</file>