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85" w:rsidRDefault="000A1C85" w:rsidP="000A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85" w:rsidRDefault="000A1C85" w:rsidP="000A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85" w:rsidRDefault="000A1C85" w:rsidP="000A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85" w:rsidRDefault="000A1C85" w:rsidP="000A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85" w:rsidRDefault="000A1C85" w:rsidP="000A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85" w:rsidRDefault="006433EB" w:rsidP="0064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1\Pictures\2019-09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9-09-13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85" w:rsidRDefault="000A1C85" w:rsidP="000A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C85" w:rsidRDefault="000A1C85" w:rsidP="000A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34" w:type="dxa"/>
        <w:tblLook w:val="04A0"/>
      </w:tblPr>
      <w:tblGrid>
        <w:gridCol w:w="2410"/>
        <w:gridCol w:w="1502"/>
        <w:gridCol w:w="1503"/>
        <w:gridCol w:w="1502"/>
        <w:gridCol w:w="1503"/>
        <w:gridCol w:w="1503"/>
      </w:tblGrid>
      <w:tr w:rsidR="000A1C85" w:rsidRPr="007E7272" w:rsidTr="00C8651A">
        <w:tc>
          <w:tcPr>
            <w:tcW w:w="2410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0A1C85" w:rsidRPr="007E7272" w:rsidRDefault="000A1C85" w:rsidP="00C86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A1C85" w:rsidRPr="007E7272" w:rsidTr="00C8651A">
        <w:tc>
          <w:tcPr>
            <w:tcW w:w="2410" w:type="dxa"/>
          </w:tcPr>
          <w:p w:rsidR="000A1C85" w:rsidRPr="007E7272" w:rsidRDefault="000A1C85" w:rsidP="00C86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0A1C85" w:rsidRPr="007E7272" w:rsidRDefault="000A1C85" w:rsidP="00C86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10-11 класс</w:t>
            </w:r>
          </w:p>
        </w:tc>
      </w:tr>
      <w:tr w:rsidR="000A1C85" w:rsidRPr="007E7272" w:rsidTr="00C8651A">
        <w:tc>
          <w:tcPr>
            <w:tcW w:w="2410" w:type="dxa"/>
          </w:tcPr>
          <w:p w:rsidR="000A1C85" w:rsidRPr="007E7272" w:rsidRDefault="000A1C85" w:rsidP="00C86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02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85" w:rsidRPr="007E7272" w:rsidTr="00C8651A">
        <w:tc>
          <w:tcPr>
            <w:tcW w:w="2410" w:type="dxa"/>
          </w:tcPr>
          <w:p w:rsidR="000A1C85" w:rsidRPr="007E7272" w:rsidRDefault="000A1C85" w:rsidP="00C86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85" w:rsidRPr="007E7272" w:rsidTr="00C8651A">
        <w:tc>
          <w:tcPr>
            <w:tcW w:w="2410" w:type="dxa"/>
          </w:tcPr>
          <w:p w:rsidR="000A1C85" w:rsidRPr="007E7272" w:rsidRDefault="000A1C85" w:rsidP="00C86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2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1C85" w:rsidRPr="007E7272" w:rsidRDefault="000A1C85" w:rsidP="00C86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85" w:rsidRPr="007E7272" w:rsidTr="00C8651A">
        <w:tc>
          <w:tcPr>
            <w:tcW w:w="2410" w:type="dxa"/>
          </w:tcPr>
          <w:p w:rsidR="000A1C85" w:rsidRPr="007E7272" w:rsidRDefault="000A1C85" w:rsidP="00C86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0A1C85" w:rsidRPr="006E44DC" w:rsidRDefault="006E44DC" w:rsidP="006E44D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4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Русский язык. 10-11 классы. Сборник примерных рабочих программ. Базовый уровень. ФГОС </w:t>
            </w:r>
            <w:r w:rsidR="000A1C85" w:rsidRPr="006E44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44DC">
              <w:rPr>
                <w:rFonts w:ascii="Times New Roman" w:hAnsi="Times New Roman" w:cs="Times New Roman"/>
                <w:sz w:val="24"/>
                <w:szCs w:val="24"/>
              </w:rPr>
              <w:t xml:space="preserve"> Власенков А.И., Рыбченкова Л.М., Николина Н.А.</w:t>
            </w:r>
            <w:r w:rsidR="000A1C85" w:rsidRPr="006E44DC">
              <w:rPr>
                <w:rFonts w:ascii="Times New Roman" w:hAnsi="Times New Roman" w:cs="Times New Roman"/>
                <w:sz w:val="24"/>
                <w:szCs w:val="24"/>
              </w:rPr>
              <w:t>. М.: Просвещение, 2019</w:t>
            </w:r>
          </w:p>
        </w:tc>
      </w:tr>
      <w:tr w:rsidR="000A1C85" w:rsidRPr="007E7272" w:rsidTr="00C8651A">
        <w:tc>
          <w:tcPr>
            <w:tcW w:w="2410" w:type="dxa"/>
          </w:tcPr>
          <w:p w:rsidR="000A1C85" w:rsidRPr="007E7272" w:rsidRDefault="000A1C85" w:rsidP="00C865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  <w:gridSpan w:val="5"/>
          </w:tcPr>
          <w:p w:rsidR="000A1C85" w:rsidRPr="007E7272" w:rsidRDefault="000A1C85" w:rsidP="001412B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Рыбченкова Л.М.,</w:t>
            </w:r>
            <w:r w:rsidR="001412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Нарушевич </w:t>
            </w:r>
            <w:r w:rsidR="001412B0">
              <w:rPr>
                <w:rFonts w:ascii="Times New Roman" w:hAnsi="Times New Roman" w:cs="Times New Roman"/>
                <w:sz w:val="24"/>
                <w:szCs w:val="24"/>
              </w:rPr>
              <w:t>А.Г.,  Власенков А.И. Русский язык. 10-11 классы. Базовый уровень. М.: Просвещение, 2019.</w:t>
            </w:r>
          </w:p>
        </w:tc>
      </w:tr>
    </w:tbl>
    <w:p w:rsidR="000A1C85" w:rsidRDefault="000A1C85" w:rsidP="000A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C85" w:rsidRDefault="000A1C85" w:rsidP="000A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F338B3">
        <w:rPr>
          <w:rFonts w:ascii="Times New Roman" w:hAnsi="Times New Roman" w:cs="Times New Roman"/>
          <w:sz w:val="24"/>
          <w:szCs w:val="24"/>
        </w:rPr>
        <w:t xml:space="preserve"> классов составлена с использованием материалов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F338B3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1C85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C85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№ 413 от 17 мая 2012 года) с изменениями и дополнениями от: 29 декабря 2014 г., 31 декабря 2015 г.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6E44DC">
        <w:rPr>
          <w:rFonts w:ascii="Times New Roman" w:hAnsi="Times New Roman" w:cs="Times New Roman"/>
          <w:sz w:val="24"/>
          <w:szCs w:val="24"/>
        </w:rPr>
        <w:t xml:space="preserve">сборника примерных рабочих программ </w:t>
      </w:r>
      <w:r w:rsidRPr="00F338B3">
        <w:rPr>
          <w:rFonts w:ascii="Times New Roman" w:hAnsi="Times New Roman" w:cs="Times New Roman"/>
          <w:sz w:val="24"/>
          <w:szCs w:val="24"/>
        </w:rPr>
        <w:t xml:space="preserve">по русскому языку к </w:t>
      </w:r>
      <w:r w:rsidR="006E44DC">
        <w:rPr>
          <w:rFonts w:ascii="Times New Roman" w:hAnsi="Times New Roman" w:cs="Times New Roman"/>
          <w:sz w:val="24"/>
          <w:szCs w:val="24"/>
        </w:rPr>
        <w:t xml:space="preserve">учебнику Рыбченковой Л.М., Александровой О.М., Нарушевича А.Г.,  Власенкова А.И. Русский язык. 10-11 классы. Базовый уровень. М.: Просвещение, 2019. </w:t>
      </w:r>
      <w:r w:rsidRPr="00F338B3">
        <w:rPr>
          <w:rFonts w:ascii="Times New Roman" w:hAnsi="Times New Roman" w:cs="Times New Roman"/>
          <w:sz w:val="24"/>
          <w:szCs w:val="24"/>
        </w:rPr>
        <w:t xml:space="preserve">Данная программа отражает обязательное для усвоения в </w:t>
      </w:r>
      <w:r w:rsidR="001412B0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F338B3">
        <w:rPr>
          <w:rFonts w:ascii="Times New Roman" w:hAnsi="Times New Roman" w:cs="Times New Roman"/>
          <w:sz w:val="24"/>
          <w:szCs w:val="24"/>
        </w:rPr>
        <w:t>школе содержание обучения русскому языку</w:t>
      </w:r>
      <w:r w:rsidR="001412B0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4DC" w:rsidRDefault="006E44DC" w:rsidP="000A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4DC" w:rsidRDefault="006E44DC" w:rsidP="006E4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D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6E44DC" w:rsidRPr="006E44DC" w:rsidRDefault="006E44DC" w:rsidP="006E4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DC" w:rsidRPr="006E44DC" w:rsidRDefault="006E44DC" w:rsidP="006E4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44DC">
        <w:rPr>
          <w:rFonts w:ascii="Times New Roman" w:hAnsi="Times New Roman" w:cs="Times New Roman"/>
          <w:b/>
          <w:sz w:val="28"/>
          <w:szCs w:val="28"/>
        </w:rPr>
        <w:t>. Метапредметные результаты:</w:t>
      </w:r>
    </w:p>
    <w:p w:rsidR="006E44DC" w:rsidRPr="006E44DC" w:rsidRDefault="006E44DC" w:rsidP="006E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D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E44DC">
        <w:rPr>
          <w:rFonts w:ascii="Times New Roman" w:hAnsi="Times New Roman" w:cs="Times New Roman"/>
          <w:sz w:val="24"/>
          <w:szCs w:val="24"/>
        </w:rPr>
        <w:t xml:space="preserve"> представлены тремя группами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4DC" w:rsidRPr="006E44DC" w:rsidRDefault="006E44DC" w:rsidP="006E44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6E44DC" w:rsidRPr="006E44DC" w:rsidRDefault="006E44DC" w:rsidP="006E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E44DC" w:rsidRPr="006E44DC" w:rsidRDefault="006E44DC" w:rsidP="006E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6E44DC" w:rsidRPr="006E44DC" w:rsidRDefault="006E44DC" w:rsidP="006E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E44DC" w:rsidRPr="00061837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E44DC" w:rsidRPr="006E44DC" w:rsidRDefault="006E44DC" w:rsidP="006E44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6E44DC" w:rsidRPr="006E44DC" w:rsidRDefault="006E44DC" w:rsidP="006E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E44DC" w:rsidRP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E44DC" w:rsidRDefault="006E44DC" w:rsidP="006E44DC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27901" w:rsidRPr="00627901" w:rsidRDefault="00627901" w:rsidP="0062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901" w:rsidRPr="006433EB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90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627901">
        <w:rPr>
          <w:rFonts w:ascii="Times New Roman" w:hAnsi="Times New Roman" w:cs="Times New Roman"/>
          <w:b/>
          <w:sz w:val="28"/>
          <w:szCs w:val="28"/>
          <w:lang w:eastAsia="ru-RU"/>
        </w:rPr>
        <w:t>. Личностные результаты</w:t>
      </w: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сфере отношений обучающихся к себе, к своему здоровью, к познанию себя: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27901" w:rsidRPr="00627901" w:rsidRDefault="00627901" w:rsidP="0062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оинству людей, их чувствам, религиозным убеждениям; 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27901" w:rsidRPr="00627901" w:rsidRDefault="00627901" w:rsidP="00627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27901" w:rsidRPr="00627901" w:rsidRDefault="00627901" w:rsidP="0062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627901" w:rsidRPr="00627901" w:rsidRDefault="00627901" w:rsidP="0062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627901" w:rsidRPr="00627901" w:rsidRDefault="00627901" w:rsidP="0062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27901" w:rsidRP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27901" w:rsidRPr="00627901" w:rsidRDefault="00627901" w:rsidP="0062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01" w:rsidRPr="00627901" w:rsidRDefault="00627901" w:rsidP="00627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27901" w:rsidRDefault="00627901" w:rsidP="00627901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901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627901">
        <w:rPr>
          <w:rFonts w:ascii="Times New Roman" w:hAnsi="Times New Roman" w:cs="Times New Roman"/>
          <w:b/>
          <w:sz w:val="28"/>
          <w:szCs w:val="28"/>
          <w:lang w:eastAsia="ru-RU"/>
        </w:rPr>
        <w:t>. Предметные результаты:</w:t>
      </w:r>
    </w:p>
    <w:p w:rsidR="00627901" w:rsidRPr="00627901" w:rsidRDefault="00627901" w:rsidP="00627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7901" w:rsidRPr="00627901" w:rsidRDefault="00627901" w:rsidP="00627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901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627901" w:rsidRPr="00627901" w:rsidRDefault="00627901" w:rsidP="00627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90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языковые средства адекватно цели общения и речевой ситуации;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выстраивать композицию текста, используя знания о его структурных элементах;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преобразовывать текст в другие виды передачи информации;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выбирать тему, определять цель и подбирать материал для публичного выступления;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соблюдать культуру публичной речи;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оценивать собственную и чужую речь с позиции соответствия языковым нормам;</w:t>
      </w:r>
    </w:p>
    <w:p w:rsidR="00627901" w:rsidRPr="00627901" w:rsidRDefault="00627901" w:rsidP="00627901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27901" w:rsidRPr="00627901" w:rsidRDefault="00627901" w:rsidP="00627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901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сохранять стилевое единство при создании текста заданного функционального стиля;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создавать отзывы и рецензии на предложенный текст;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соблюдать культуру чтения, говорения, аудирования и письма;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осуществлять речевой самоконтроль;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27901" w:rsidRP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27901" w:rsidRDefault="00627901" w:rsidP="0062790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627901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27901" w:rsidRDefault="00627901" w:rsidP="00627901">
      <w:pPr>
        <w:pStyle w:val="a7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</w:p>
    <w:p w:rsidR="00627901" w:rsidRDefault="00627901" w:rsidP="00627901">
      <w:pPr>
        <w:pStyle w:val="a7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СОДЕРЖАНИЕ УЧЕБНОГО ПРЕДМЕТА</w:t>
      </w:r>
    </w:p>
    <w:p w:rsidR="00627901" w:rsidRPr="00627901" w:rsidRDefault="00627901" w:rsidP="00627901">
      <w:pPr>
        <w:pStyle w:val="a7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627901" w:rsidRPr="00627901" w:rsidRDefault="00627901" w:rsidP="00BD70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27901">
        <w:rPr>
          <w:rFonts w:ascii="Times New Roman" w:hAnsi="Times New Roman"/>
          <w:iCs/>
          <w:sz w:val="24"/>
          <w:szCs w:val="24"/>
        </w:rPr>
        <w:t xml:space="preserve">Курс русского языка </w:t>
      </w:r>
      <w:r w:rsidRPr="00BD7067">
        <w:rPr>
          <w:rFonts w:ascii="Times New Roman" w:hAnsi="Times New Roman"/>
          <w:b/>
          <w:i/>
          <w:iCs/>
          <w:sz w:val="24"/>
          <w:szCs w:val="24"/>
        </w:rPr>
        <w:t>в 10 классе</w:t>
      </w:r>
      <w:r w:rsidRPr="00627901">
        <w:rPr>
          <w:rFonts w:ascii="Times New Roman" w:hAnsi="Times New Roman"/>
          <w:iCs/>
          <w:sz w:val="24"/>
          <w:szCs w:val="24"/>
        </w:rPr>
        <w:t xml:space="preserve"> предусматривает изучение следующих разделов: 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7901">
        <w:rPr>
          <w:rFonts w:ascii="Times New Roman" w:hAnsi="Times New Roman"/>
          <w:iCs/>
          <w:sz w:val="24"/>
          <w:szCs w:val="24"/>
          <w:lang w:eastAsia="ru-RU"/>
        </w:rPr>
        <w:t>Язык как знаковая система и общественное  явление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7901">
        <w:rPr>
          <w:rFonts w:ascii="Times New Roman" w:hAnsi="Times New Roman"/>
          <w:iCs/>
          <w:sz w:val="24"/>
          <w:szCs w:val="24"/>
          <w:lang w:eastAsia="ru-RU"/>
        </w:rPr>
        <w:t>Язык и общество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7901">
        <w:rPr>
          <w:rFonts w:ascii="Times New Roman" w:hAnsi="Times New Roman"/>
          <w:iCs/>
          <w:sz w:val="24"/>
          <w:szCs w:val="24"/>
          <w:lang w:eastAsia="ru-RU"/>
        </w:rPr>
        <w:t>Язык и речь. Культура речи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7901">
        <w:rPr>
          <w:rFonts w:ascii="Times New Roman" w:hAnsi="Times New Roman"/>
          <w:iCs/>
          <w:sz w:val="24"/>
          <w:szCs w:val="24"/>
          <w:lang w:eastAsia="ru-RU"/>
        </w:rPr>
        <w:t>Речь. Речевое общение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7901">
        <w:rPr>
          <w:rFonts w:ascii="Times New Roman" w:hAnsi="Times New Roman"/>
          <w:iCs/>
          <w:sz w:val="24"/>
          <w:szCs w:val="24"/>
          <w:lang w:eastAsia="ru-RU"/>
        </w:rPr>
        <w:t>Текст. Виды его преобразования</w:t>
      </w:r>
    </w:p>
    <w:p w:rsid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7901">
        <w:rPr>
          <w:rFonts w:ascii="Times New Roman" w:hAnsi="Times New Roman"/>
          <w:iCs/>
          <w:sz w:val="24"/>
          <w:szCs w:val="24"/>
          <w:lang w:eastAsia="ru-RU"/>
        </w:rPr>
        <w:t>Повторение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627901" w:rsidRPr="00627901" w:rsidRDefault="00627901" w:rsidP="00BD70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27901">
        <w:rPr>
          <w:rFonts w:ascii="Times New Roman" w:hAnsi="Times New Roman"/>
          <w:iCs/>
          <w:sz w:val="24"/>
          <w:szCs w:val="24"/>
        </w:rPr>
        <w:t xml:space="preserve">Курс русского языка </w:t>
      </w:r>
      <w:r w:rsidRPr="00BD7067">
        <w:rPr>
          <w:rFonts w:ascii="Times New Roman" w:hAnsi="Times New Roman"/>
          <w:b/>
          <w:i/>
          <w:iCs/>
          <w:sz w:val="24"/>
          <w:szCs w:val="24"/>
        </w:rPr>
        <w:t>в 11 классе</w:t>
      </w:r>
      <w:r w:rsidRPr="00627901">
        <w:rPr>
          <w:rFonts w:ascii="Times New Roman" w:hAnsi="Times New Roman"/>
          <w:iCs/>
          <w:sz w:val="24"/>
          <w:szCs w:val="24"/>
        </w:rPr>
        <w:t xml:space="preserve"> предусматривает изучение следующих разделов: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27901">
        <w:rPr>
          <w:rFonts w:ascii="Times New Roman" w:hAnsi="Times New Roman"/>
          <w:iCs/>
          <w:sz w:val="24"/>
          <w:szCs w:val="24"/>
        </w:rPr>
        <w:t>Язык как знаковая система и общественное  явление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27901">
        <w:rPr>
          <w:rFonts w:ascii="Times New Roman" w:hAnsi="Times New Roman"/>
          <w:iCs/>
          <w:sz w:val="24"/>
          <w:szCs w:val="24"/>
        </w:rPr>
        <w:t>Язык и речь. Культура речи</w:t>
      </w:r>
    </w:p>
    <w:p w:rsidR="00627901" w:rsidRP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27901">
        <w:rPr>
          <w:rFonts w:ascii="Times New Roman" w:hAnsi="Times New Roman"/>
          <w:iCs/>
          <w:sz w:val="24"/>
          <w:szCs w:val="24"/>
        </w:rPr>
        <w:t>Функциональная стилистика и культура речи</w:t>
      </w:r>
    </w:p>
    <w:p w:rsidR="00627901" w:rsidRDefault="00627901" w:rsidP="006279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27901">
        <w:rPr>
          <w:rFonts w:ascii="Times New Roman" w:hAnsi="Times New Roman"/>
          <w:iCs/>
          <w:sz w:val="24"/>
          <w:szCs w:val="24"/>
        </w:rPr>
        <w:t>Повторение</w:t>
      </w:r>
    </w:p>
    <w:p w:rsid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D7067" w:rsidRPr="00BD7067" w:rsidRDefault="00BD7067" w:rsidP="00BD706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10 класс (34 ч.</w:t>
      </w:r>
      <w:r w:rsidRPr="00BD706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Повторение и углубление изученного в основной школе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Общие сведения о языке. Русский язык как система средств разных уровней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Взаимосвязь языка и культуры. Взаимообогащение языков.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Активные процессы в русском языке на современном этапе. Проблемы экологии языка.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Фонетика и графика. Орфография, орфоэпия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Основные нормы современного литературного произношения и ударения в русском языке.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Выразительные средства русской фонетики. Благозвучие речи, звукозапись как изобразительое средство.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Написания, подчиняющиеся морфологическому, фонетическому и традиционному принципам русской орфографии.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Фонетический разбор.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Лексика и фразеология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Лексические и фразеологические словари.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Лексико-фразеологический анализ текста.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 xml:space="preserve">Состав слова (морфемика) и словообразование, 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Обобщение ранее приобретенных учащимися знаний о составе слова и словообразовании.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Выразительные словообразовательные средства.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Словообразовательный разбор.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Морфология и орфография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Изобразительно-выразительные возможности морфологических форм.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Морфологический разбор частей речи.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Функциональные разновидности русского литературного языка. Научный стиль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Устная речь. Письменная речь. Диалог, полилог, монолог.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Текст, его строение и виды его преобразования. Аннотация, план, тезисы. Выписки, конспект. Реферат.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Речеведческий анализ художественного и научно-популярного текста.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Оценка текста. Рецензия.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Функциональные стили речи, их общая характеристика.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D7067" w:rsidRPr="00BD7067" w:rsidRDefault="00BD7067" w:rsidP="00BD7067">
      <w:pPr>
        <w:suppressAutoHyphens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11 класс (34 ч.</w:t>
      </w:r>
      <w:r w:rsidRPr="00BD7067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Повторение и углубление изученного в основной школе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Официально-деловой стиль речи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Синтаксис и пунктуация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Нормативное построение словосочетаний и предложений разных типов.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Интонационное богатство русской речи.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Синтаксическая синонимия как источник богатства и выразительности русской речи.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Синтаксический разбор словосочетания, простого и сложного предложений, предложения с прямой речью.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Публицистический стиль речи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Назначение публицистического стиля. Лексические, морфологические, синтаксические особенности публицистического стиля.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Средства эмоциональной выразительности в публицистическом стиле.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Жанры публицистики. Очерк (путевой, портретный, проблемный), эссе.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Устное выступление. Доклад. Дискуссия. Ознакомление с правилами деловой дискуссии, с требованиями к ее участникам.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Использование учащимися средств публицистического стиля в собственной речи.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Разговорная речь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Разговорная речь, сферы ее использования, назначение. Основные признаки разговорной речи: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неофициальность, экспрессивность, неподготовленность, автоматизм, обыденность содержания, пре-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Невербальные средства общения. Культура разговорной речи.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Язык художественной литературы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нем эстетической функции национального языка.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BD7067" w:rsidRPr="00BD7067" w:rsidRDefault="00BD7067" w:rsidP="00BD706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b/>
          <w:bCs/>
          <w:iCs/>
          <w:sz w:val="24"/>
          <w:szCs w:val="24"/>
        </w:rPr>
        <w:t>Общие сведения о языке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Язык как система. Основные уровни языка.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Нормы современного русского литературного языка, их описание и закрепление в словарях, грамматиках, учебных пособиях, справочниках.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Роль мастеров художественного слова в становлении, развитии и совершенствовании языковых норм.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7067">
        <w:rPr>
          <w:rFonts w:ascii="Times New Roman" w:hAnsi="Times New Roman"/>
          <w:iCs/>
          <w:sz w:val="24"/>
          <w:szCs w:val="24"/>
        </w:rPr>
        <w:t>Выдающиеся ученые-русисты.</w:t>
      </w:r>
    </w:p>
    <w:p w:rsidR="00BD7067" w:rsidRPr="00BD7067" w:rsidRDefault="00BD7067" w:rsidP="00BD7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007AD" w:rsidRPr="00BD7067" w:rsidRDefault="00BD7067" w:rsidP="00EC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6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4654"/>
        <w:gridCol w:w="1843"/>
        <w:gridCol w:w="1843"/>
      </w:tblGrid>
      <w:tr w:rsidR="00BD7067" w:rsidRPr="00BD7067" w:rsidTr="00EC0B3D">
        <w:trPr>
          <w:trHeight w:val="240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BD7067" w:rsidRPr="00BD7067" w:rsidRDefault="00EC0B3D" w:rsidP="00E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 (34 часа)</w:t>
            </w:r>
          </w:p>
        </w:tc>
      </w:tr>
      <w:tr w:rsidR="00EC0B3D" w:rsidRPr="00BD7067" w:rsidTr="00EC0B3D">
        <w:trPr>
          <w:trHeight w:val="300"/>
        </w:trPr>
        <w:tc>
          <w:tcPr>
            <w:tcW w:w="1016" w:type="dxa"/>
            <w:tcBorders>
              <w:top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</w:t>
            </w:r>
            <w:r w:rsidRPr="00EC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и лабораторных работ</w:t>
            </w:r>
          </w:p>
        </w:tc>
      </w:tr>
      <w:tr w:rsidR="00EC0B3D" w:rsidRPr="00BD7067" w:rsidTr="00EC0B3D">
        <w:trPr>
          <w:trHeight w:val="344"/>
        </w:trPr>
        <w:tc>
          <w:tcPr>
            <w:tcW w:w="1016" w:type="dxa"/>
            <w:tcBorders>
              <w:bottom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EC0B3D" w:rsidRPr="00BD7067" w:rsidRDefault="00A80992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 и общественное  явление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C0B3D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контр.раб. – 1</w:t>
            </w:r>
          </w:p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соч. - 1</w:t>
            </w:r>
          </w:p>
        </w:tc>
      </w:tr>
      <w:tr w:rsidR="00EC0B3D" w:rsidRPr="00BD7067" w:rsidTr="00EC0B3D">
        <w:trPr>
          <w:trHeight w:val="464"/>
        </w:trPr>
        <w:tc>
          <w:tcPr>
            <w:tcW w:w="1016" w:type="dxa"/>
            <w:tcBorders>
              <w:top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EC0B3D" w:rsidRPr="00BD7067" w:rsidRDefault="00A80992" w:rsidP="00EC0B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9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и речь.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C0B3D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раб. – 2</w:t>
            </w:r>
          </w:p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соч. - 2</w:t>
            </w:r>
          </w:p>
        </w:tc>
      </w:tr>
      <w:tr w:rsidR="00EC0B3D" w:rsidRPr="00BD7067" w:rsidTr="00EC0B3D">
        <w:trPr>
          <w:trHeight w:val="839"/>
        </w:trPr>
        <w:tc>
          <w:tcPr>
            <w:tcW w:w="1016" w:type="dxa"/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4" w:type="dxa"/>
          </w:tcPr>
          <w:p w:rsidR="00EC0B3D" w:rsidRPr="00BD7067" w:rsidRDefault="00A80992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Речевое общение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0B3D" w:rsidRPr="00BD7067" w:rsidTr="00EC0B3D">
        <w:trPr>
          <w:trHeight w:val="464"/>
        </w:trPr>
        <w:tc>
          <w:tcPr>
            <w:tcW w:w="1016" w:type="dxa"/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4" w:type="dxa"/>
          </w:tcPr>
          <w:p w:rsidR="00EC0B3D" w:rsidRPr="00BD7067" w:rsidRDefault="00A80992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Виды его преобразования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соч. - 1</w:t>
            </w:r>
          </w:p>
        </w:tc>
      </w:tr>
      <w:tr w:rsidR="00EC0B3D" w:rsidRPr="00BD7067" w:rsidTr="00EC0B3D">
        <w:trPr>
          <w:trHeight w:val="486"/>
        </w:trPr>
        <w:tc>
          <w:tcPr>
            <w:tcW w:w="1016" w:type="dxa"/>
            <w:tcBorders>
              <w:bottom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EC0B3D" w:rsidRPr="00BD7067" w:rsidRDefault="00A80992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раб. - 1</w:t>
            </w:r>
          </w:p>
        </w:tc>
      </w:tr>
      <w:tr w:rsidR="00EC0B3D" w:rsidRPr="00BD7067" w:rsidTr="00EC0B3D">
        <w:trPr>
          <w:trHeight w:val="525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7067" w:rsidRPr="00BD7067" w:rsidTr="00EC0B3D">
        <w:trPr>
          <w:trHeight w:val="43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7" w:rsidRPr="00BD7067" w:rsidRDefault="00EC0B3D" w:rsidP="00E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 (34 ч.)</w:t>
            </w:r>
          </w:p>
        </w:tc>
      </w:tr>
      <w:tr w:rsidR="00EC0B3D" w:rsidRPr="00BD7067" w:rsidTr="00A80992">
        <w:trPr>
          <w:trHeight w:val="375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3D" w:rsidRPr="00BD7067" w:rsidRDefault="00A80992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как знаковая система и общественное  явление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 раб. -1</w:t>
            </w:r>
          </w:p>
          <w:p w:rsidR="00A80992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соч. - 1</w:t>
            </w:r>
          </w:p>
        </w:tc>
      </w:tr>
      <w:tr w:rsidR="00EC0B3D" w:rsidRPr="00BD7067" w:rsidTr="00A80992">
        <w:trPr>
          <w:trHeight w:val="390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3D" w:rsidRPr="00BD7067" w:rsidRDefault="00A80992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 и речь.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 раб. – 1</w:t>
            </w:r>
          </w:p>
          <w:p w:rsidR="00A80992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соч. - 1</w:t>
            </w:r>
          </w:p>
        </w:tc>
      </w:tr>
      <w:tr w:rsidR="00EC0B3D" w:rsidRPr="00BD7067" w:rsidTr="00A80992">
        <w:trPr>
          <w:trHeight w:val="405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3D" w:rsidRPr="00BD7067" w:rsidRDefault="00A80992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Функциональная стилистика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 раб. – 1</w:t>
            </w:r>
          </w:p>
          <w:p w:rsidR="00A80992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соч. - 1</w:t>
            </w:r>
          </w:p>
        </w:tc>
      </w:tr>
      <w:tr w:rsidR="00EC0B3D" w:rsidRPr="00BD7067" w:rsidTr="00A80992">
        <w:trPr>
          <w:trHeight w:val="405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3D" w:rsidRPr="00BD7067" w:rsidRDefault="00A80992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 раб. - 1</w:t>
            </w:r>
          </w:p>
        </w:tc>
      </w:tr>
      <w:tr w:rsidR="00EC0B3D" w:rsidRPr="00BD7067" w:rsidTr="00A80992">
        <w:trPr>
          <w:trHeight w:val="405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EC0B3D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B3D" w:rsidRPr="00BD7067" w:rsidRDefault="00EC0B3D" w:rsidP="00E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3D" w:rsidRPr="00BD7067" w:rsidRDefault="00A80992" w:rsidP="00A8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D7067" w:rsidRDefault="00BD7067" w:rsidP="00BD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67" w:rsidRPr="00BD7067" w:rsidRDefault="00BD7067" w:rsidP="00A80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7067" w:rsidRPr="00BD7067" w:rsidSect="00B2387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A4" w:rsidRDefault="00BB7FA4" w:rsidP="00B23870">
      <w:pPr>
        <w:spacing w:after="0" w:line="240" w:lineRule="auto"/>
      </w:pPr>
      <w:r>
        <w:separator/>
      </w:r>
    </w:p>
  </w:endnote>
  <w:endnote w:type="continuationSeparator" w:id="1">
    <w:p w:rsidR="00BB7FA4" w:rsidRDefault="00BB7FA4" w:rsidP="00B2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89113110"/>
      <w:docPartObj>
        <w:docPartGallery w:val="Page Numbers (Bottom of Page)"/>
        <w:docPartUnique/>
      </w:docPartObj>
    </w:sdtPr>
    <w:sdtContent>
      <w:p w:rsidR="00B23870" w:rsidRPr="00B23870" w:rsidRDefault="00741C55">
        <w:pPr>
          <w:pStyle w:val="aa"/>
          <w:jc w:val="center"/>
          <w:rPr>
            <w:rFonts w:ascii="Times New Roman" w:hAnsi="Times New Roman" w:cs="Times New Roman"/>
          </w:rPr>
        </w:pPr>
        <w:r w:rsidRPr="00B23870">
          <w:rPr>
            <w:rFonts w:ascii="Times New Roman" w:hAnsi="Times New Roman" w:cs="Times New Roman"/>
          </w:rPr>
          <w:fldChar w:fldCharType="begin"/>
        </w:r>
        <w:r w:rsidR="00B23870" w:rsidRPr="00B23870">
          <w:rPr>
            <w:rFonts w:ascii="Times New Roman" w:hAnsi="Times New Roman" w:cs="Times New Roman"/>
          </w:rPr>
          <w:instrText xml:space="preserve"> PAGE   \* MERGEFORMAT </w:instrText>
        </w:r>
        <w:r w:rsidRPr="00B23870">
          <w:rPr>
            <w:rFonts w:ascii="Times New Roman" w:hAnsi="Times New Roman" w:cs="Times New Roman"/>
          </w:rPr>
          <w:fldChar w:fldCharType="separate"/>
        </w:r>
        <w:r w:rsidR="00CF0E6C">
          <w:rPr>
            <w:rFonts w:ascii="Times New Roman" w:hAnsi="Times New Roman" w:cs="Times New Roman"/>
            <w:noProof/>
          </w:rPr>
          <w:t>10</w:t>
        </w:r>
        <w:r w:rsidRPr="00B23870">
          <w:rPr>
            <w:rFonts w:ascii="Times New Roman" w:hAnsi="Times New Roman" w:cs="Times New Roman"/>
          </w:rPr>
          <w:fldChar w:fldCharType="end"/>
        </w:r>
      </w:p>
    </w:sdtContent>
  </w:sdt>
  <w:p w:rsidR="00B23870" w:rsidRDefault="00B23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A4" w:rsidRDefault="00BB7FA4" w:rsidP="00B23870">
      <w:pPr>
        <w:spacing w:after="0" w:line="240" w:lineRule="auto"/>
      </w:pPr>
      <w:r>
        <w:separator/>
      </w:r>
    </w:p>
  </w:footnote>
  <w:footnote w:type="continuationSeparator" w:id="1">
    <w:p w:rsidR="00BB7FA4" w:rsidRDefault="00BB7FA4" w:rsidP="00B2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3_"/>
      </v:shape>
    </w:pict>
  </w:numPicBullet>
  <w:abstractNum w:abstractNumId="0">
    <w:nsid w:val="0554130F"/>
    <w:multiLevelType w:val="multilevel"/>
    <w:tmpl w:val="9556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35D5"/>
    <w:multiLevelType w:val="hybridMultilevel"/>
    <w:tmpl w:val="C4521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6387E"/>
    <w:multiLevelType w:val="multilevel"/>
    <w:tmpl w:val="D1D2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4298E"/>
    <w:multiLevelType w:val="hybridMultilevel"/>
    <w:tmpl w:val="B0484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E40AE"/>
    <w:multiLevelType w:val="multilevel"/>
    <w:tmpl w:val="3D08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60597"/>
    <w:multiLevelType w:val="multilevel"/>
    <w:tmpl w:val="27D6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82EB5"/>
    <w:multiLevelType w:val="multilevel"/>
    <w:tmpl w:val="0E1E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30211D"/>
    <w:multiLevelType w:val="multilevel"/>
    <w:tmpl w:val="418E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42B72"/>
    <w:multiLevelType w:val="multilevel"/>
    <w:tmpl w:val="B94A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E6525"/>
    <w:multiLevelType w:val="multilevel"/>
    <w:tmpl w:val="FBC0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67635"/>
    <w:multiLevelType w:val="hybridMultilevel"/>
    <w:tmpl w:val="39D8916E"/>
    <w:lvl w:ilvl="0" w:tplc="F13874E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942293"/>
    <w:multiLevelType w:val="multilevel"/>
    <w:tmpl w:val="10FC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C3C95"/>
    <w:multiLevelType w:val="multilevel"/>
    <w:tmpl w:val="C914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6C75CFD"/>
    <w:multiLevelType w:val="multilevel"/>
    <w:tmpl w:val="62C0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F595C"/>
    <w:multiLevelType w:val="hybridMultilevel"/>
    <w:tmpl w:val="AD2C2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C518C"/>
    <w:multiLevelType w:val="multilevel"/>
    <w:tmpl w:val="73AE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67322"/>
    <w:multiLevelType w:val="multilevel"/>
    <w:tmpl w:val="85C6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90389"/>
    <w:multiLevelType w:val="multilevel"/>
    <w:tmpl w:val="8DC6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31C2A"/>
    <w:multiLevelType w:val="multilevel"/>
    <w:tmpl w:val="3962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426CE"/>
    <w:multiLevelType w:val="multilevel"/>
    <w:tmpl w:val="D2EC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7628C"/>
    <w:multiLevelType w:val="multilevel"/>
    <w:tmpl w:val="A328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9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21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1C85"/>
    <w:rsid w:val="000007AD"/>
    <w:rsid w:val="00061837"/>
    <w:rsid w:val="000A1C85"/>
    <w:rsid w:val="001412B0"/>
    <w:rsid w:val="005E2D5D"/>
    <w:rsid w:val="00627901"/>
    <w:rsid w:val="006433EB"/>
    <w:rsid w:val="006D26FB"/>
    <w:rsid w:val="006E44DC"/>
    <w:rsid w:val="00741C55"/>
    <w:rsid w:val="00744FEB"/>
    <w:rsid w:val="00A80992"/>
    <w:rsid w:val="00B23870"/>
    <w:rsid w:val="00BB7FA4"/>
    <w:rsid w:val="00BD7067"/>
    <w:rsid w:val="00CF0E6C"/>
    <w:rsid w:val="00E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1C85"/>
    <w:pPr>
      <w:spacing w:line="120" w:lineRule="auto"/>
      <w:jc w:val="right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A1C85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semiHidden/>
    <w:unhideWhenUsed/>
    <w:rsid w:val="006E44DC"/>
    <w:rPr>
      <w:color w:val="0000FF"/>
      <w:u w:val="single"/>
    </w:rPr>
  </w:style>
  <w:style w:type="paragraph" w:customStyle="1" w:styleId="a">
    <w:name w:val="Перечень"/>
    <w:basedOn w:val="a0"/>
    <w:next w:val="a0"/>
    <w:link w:val="a6"/>
    <w:qFormat/>
    <w:rsid w:val="006E44D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E44D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List Paragraph"/>
    <w:basedOn w:val="a0"/>
    <w:uiPriority w:val="34"/>
    <w:qFormat/>
    <w:rsid w:val="00627901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B2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B23870"/>
  </w:style>
  <w:style w:type="paragraph" w:styleId="aa">
    <w:name w:val="footer"/>
    <w:basedOn w:val="a0"/>
    <w:link w:val="ab"/>
    <w:uiPriority w:val="99"/>
    <w:unhideWhenUsed/>
    <w:rsid w:val="00B2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23870"/>
  </w:style>
  <w:style w:type="paragraph" w:styleId="ac">
    <w:name w:val="Balloon Text"/>
    <w:basedOn w:val="a0"/>
    <w:link w:val="ad"/>
    <w:uiPriority w:val="99"/>
    <w:semiHidden/>
    <w:unhideWhenUsed/>
    <w:rsid w:val="006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4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2019-09-12T19:44:00Z</dcterms:created>
  <dcterms:modified xsi:type="dcterms:W3CDTF">2020-02-10T08:14:00Z</dcterms:modified>
</cp:coreProperties>
</file>