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29" w:rsidRDefault="00993B29">
      <w:pPr>
        <w:rPr>
          <w:rFonts w:ascii="Times New Roman" w:hAnsi="Times New Roman"/>
          <w:sz w:val="28"/>
          <w:szCs w:val="28"/>
        </w:rPr>
      </w:pPr>
    </w:p>
    <w:p w:rsidR="00993B29" w:rsidRDefault="003F5BCA">
      <w:pPr>
        <w:rPr>
          <w:rFonts w:ascii="Times New Roman" w:hAnsi="Times New Roman"/>
          <w:sz w:val="28"/>
          <w:szCs w:val="28"/>
        </w:rPr>
      </w:pPr>
      <w:r>
        <w:rPr>
          <w:rFonts w:ascii="Times New Roman" w:hAnsi="Times New Roman"/>
          <w:noProof/>
          <w:sz w:val="28"/>
          <w:szCs w:val="28"/>
          <w:lang w:eastAsia="ru-RU"/>
        </w:rPr>
        <w:drawing>
          <wp:inline distT="0" distB="0" distL="0" distR="0">
            <wp:extent cx="3971925" cy="5461399"/>
            <wp:effectExtent l="19050" t="0" r="9525" b="0"/>
            <wp:docPr id="1" name="Рисунок 1" descr="C:\Users\1\Desktop\прогр 10-11\фи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 10-11\физ 001.jpg"/>
                    <pic:cNvPicPr>
                      <a:picLocks noChangeAspect="1" noChangeArrowheads="1"/>
                    </pic:cNvPicPr>
                  </pic:nvPicPr>
                  <pic:blipFill>
                    <a:blip r:embed="rId7" cstate="print"/>
                    <a:srcRect/>
                    <a:stretch>
                      <a:fillRect/>
                    </a:stretch>
                  </pic:blipFill>
                  <pic:spPr bwMode="auto">
                    <a:xfrm>
                      <a:off x="0" y="0"/>
                      <a:ext cx="3981263" cy="5474239"/>
                    </a:xfrm>
                    <a:prstGeom prst="rect">
                      <a:avLst/>
                    </a:prstGeom>
                    <a:noFill/>
                    <a:ln w="9525">
                      <a:noFill/>
                      <a:miter lim="800000"/>
                      <a:headEnd/>
                      <a:tailEnd/>
                    </a:ln>
                  </pic:spPr>
                </pic:pic>
              </a:graphicData>
            </a:graphic>
          </wp:inline>
        </w:drawing>
      </w:r>
    </w:p>
    <w:p w:rsidR="003F5BCA" w:rsidRPr="00BE4E41" w:rsidRDefault="003F5BCA" w:rsidP="003F5BCA">
      <w:pPr>
        <w:spacing w:line="276" w:lineRule="auto"/>
        <w:jc w:val="both"/>
        <w:rPr>
          <w:rFonts w:ascii="Times New Roman" w:hAnsi="Times New Roman"/>
          <w:sz w:val="24"/>
          <w:szCs w:val="24"/>
        </w:rPr>
      </w:pPr>
      <w:r w:rsidRPr="00BE4E41">
        <w:rPr>
          <w:rFonts w:ascii="Times New Roman" w:hAnsi="Times New Roman"/>
          <w:sz w:val="24"/>
          <w:szCs w:val="24"/>
        </w:rPr>
        <w:lastRenderedPageBreak/>
        <w:t>Рабочая программа разработана на основе документов:</w:t>
      </w:r>
    </w:p>
    <w:p w:rsidR="003F5BCA" w:rsidRPr="00BE4E41" w:rsidRDefault="003F5BCA" w:rsidP="003F5BCA">
      <w:pPr>
        <w:spacing w:line="276" w:lineRule="auto"/>
        <w:rPr>
          <w:rFonts w:ascii="Times New Roman" w:hAnsi="Times New Roman"/>
          <w:sz w:val="24"/>
          <w:szCs w:val="24"/>
        </w:rPr>
      </w:pPr>
      <w:r w:rsidRPr="00BE4E41">
        <w:rPr>
          <w:rFonts w:ascii="Times New Roman" w:hAnsi="Times New Roman"/>
          <w:sz w:val="24"/>
          <w:szCs w:val="24"/>
        </w:rPr>
        <w:t xml:space="preserve"> -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и дополнениями от 29.12.2014 №1644, от 31.12.2015 №1577);</w:t>
      </w:r>
    </w:p>
    <w:p w:rsidR="003F5BCA" w:rsidRPr="00BE4E41" w:rsidRDefault="003F5BCA" w:rsidP="003F5BCA">
      <w:pPr>
        <w:spacing w:line="276" w:lineRule="auto"/>
        <w:rPr>
          <w:rFonts w:ascii="Times New Roman" w:hAnsi="Times New Roman"/>
          <w:sz w:val="24"/>
          <w:szCs w:val="24"/>
        </w:rPr>
      </w:pPr>
      <w:r w:rsidRPr="00BE4E41">
        <w:rPr>
          <w:rFonts w:ascii="Times New Roman" w:hAnsi="Times New Roman"/>
          <w:sz w:val="24"/>
          <w:szCs w:val="24"/>
        </w:rPr>
        <w:t xml:space="preserve"> - Основная образовательная программа основного общего образования ГБОУ СОШ №3 г.о. Чапаевск, утв. 31.08.2015</w:t>
      </w:r>
    </w:p>
    <w:p w:rsidR="00BE4E41" w:rsidRPr="00BE4E41" w:rsidRDefault="00BE4E41">
      <w:pPr>
        <w:tabs>
          <w:tab w:val="left" w:pos="4080"/>
        </w:tabs>
        <w:rPr>
          <w:rFonts w:ascii="Times New Roman" w:hAnsi="Times New Roman"/>
          <w:sz w:val="24"/>
          <w:szCs w:val="24"/>
        </w:rPr>
      </w:pPr>
      <w:r>
        <w:rPr>
          <w:rFonts w:ascii="Times New Roman" w:hAnsi="Times New Roman"/>
          <w:sz w:val="24"/>
          <w:szCs w:val="24"/>
        </w:rPr>
        <w:t xml:space="preserve"> - Программа</w:t>
      </w:r>
      <w:r w:rsidRPr="00BE4E41">
        <w:rPr>
          <w:rFonts w:ascii="Times New Roman" w:hAnsi="Times New Roman"/>
          <w:sz w:val="24"/>
          <w:szCs w:val="24"/>
        </w:rPr>
        <w:t xml:space="preserve"> для общеобразовательных учреждений. Физика. Астрономия. 7-11кл. /сост. В.А. Коровин, В.А. Орлов.-М.: Дрофа, 2014 </w:t>
      </w:r>
    </w:p>
    <w:p w:rsidR="00993B29" w:rsidRPr="00BE4E41" w:rsidRDefault="00BE4E41">
      <w:pPr>
        <w:tabs>
          <w:tab w:val="left" w:pos="4080"/>
        </w:tabs>
        <w:rPr>
          <w:rFonts w:ascii="Times New Roman" w:hAnsi="Times New Roman"/>
          <w:sz w:val="24"/>
          <w:szCs w:val="24"/>
        </w:rPr>
      </w:pPr>
      <w:r>
        <w:rPr>
          <w:rFonts w:ascii="Times New Roman" w:hAnsi="Times New Roman"/>
          <w:sz w:val="24"/>
          <w:szCs w:val="24"/>
        </w:rPr>
        <w:t xml:space="preserve"> - Авторская программа</w:t>
      </w:r>
      <w:r w:rsidRPr="00BE4E41">
        <w:rPr>
          <w:rFonts w:ascii="Times New Roman" w:hAnsi="Times New Roman"/>
          <w:sz w:val="24"/>
          <w:szCs w:val="24"/>
        </w:rPr>
        <w:t xml:space="preserve">  В.С.Данюшенкова, О. В. Коршуновой  «Физика. 10-11классы.», (Программы общеобразовательных учреждений: Физика. 10-11классы</w:t>
      </w:r>
      <w:r w:rsidR="003F5BCA" w:rsidRPr="00BE4E41">
        <w:rPr>
          <w:rFonts w:ascii="Times New Roman" w:hAnsi="Times New Roman"/>
          <w:sz w:val="24"/>
          <w:szCs w:val="24"/>
        </w:rPr>
        <w:tab/>
      </w:r>
    </w:p>
    <w:p w:rsidR="00993B29" w:rsidRDefault="003F5BCA">
      <w:pPr>
        <w:tabs>
          <w:tab w:val="left" w:pos="4080"/>
        </w:tabs>
        <w:rPr>
          <w:rFonts w:ascii="Times New Roman" w:hAnsi="Times New Roman"/>
          <w:b/>
          <w:sz w:val="28"/>
          <w:szCs w:val="28"/>
        </w:rPr>
      </w:pPr>
      <w:r>
        <w:rPr>
          <w:rFonts w:ascii="Times New Roman" w:hAnsi="Times New Roman"/>
          <w:b/>
          <w:sz w:val="28"/>
          <w:szCs w:val="28"/>
        </w:rPr>
        <w:t>Учебно-методический комплект:</w:t>
      </w:r>
    </w:p>
    <w:tbl>
      <w:tblPr>
        <w:tblW w:w="14560" w:type="dxa"/>
        <w:tblInd w:w="-108" w:type="dxa"/>
        <w:tblCellMar>
          <w:left w:w="10" w:type="dxa"/>
          <w:right w:w="10" w:type="dxa"/>
        </w:tblCellMar>
        <w:tblLook w:val="0000"/>
      </w:tblPr>
      <w:tblGrid>
        <w:gridCol w:w="2912"/>
        <w:gridCol w:w="2912"/>
        <w:gridCol w:w="2912"/>
        <w:gridCol w:w="2912"/>
        <w:gridCol w:w="2912"/>
      </w:tblGrid>
      <w:tr w:rsidR="00993B29">
        <w:tblPrEx>
          <w:tblCellMar>
            <w:top w:w="0" w:type="dxa"/>
            <w:bottom w:w="0" w:type="dxa"/>
          </w:tblCellMar>
        </w:tblPrEx>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Составляющие УМК</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 xml:space="preserve">Название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 xml:space="preserve">Автор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Год издания</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 xml:space="preserve">Издательство </w:t>
            </w:r>
          </w:p>
        </w:tc>
      </w:tr>
      <w:tr w:rsidR="00993B29">
        <w:tblPrEx>
          <w:tblCellMar>
            <w:top w:w="0" w:type="dxa"/>
            <w:bottom w:w="0" w:type="dxa"/>
          </w:tblCellMar>
        </w:tblPrEx>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 xml:space="preserve">Учебник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Физика-11кл.</w:t>
            </w:r>
          </w:p>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Классический курс</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 xml:space="preserve">Г.Я. Мякишев, Б.Б. Буховцев, В.М Чаругин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2016</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«Просвещение»</w:t>
            </w:r>
          </w:p>
        </w:tc>
      </w:tr>
      <w:tr w:rsidR="00993B29">
        <w:tblPrEx>
          <w:tblCellMar>
            <w:top w:w="0" w:type="dxa"/>
            <w:bottom w:w="0" w:type="dxa"/>
          </w:tblCellMar>
        </w:tblPrEx>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 xml:space="preserve">Сборник задач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Задачник 10-11 кл</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Рымкевич А.П.</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2015</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Дрофа</w:t>
            </w:r>
            <w:bookmarkStart w:id="0" w:name="_GoBack"/>
            <w:bookmarkEnd w:id="0"/>
          </w:p>
        </w:tc>
      </w:tr>
      <w:tr w:rsidR="00993B29">
        <w:tblPrEx>
          <w:tblCellMar>
            <w:top w:w="0" w:type="dxa"/>
            <w:bottom w:w="0" w:type="dxa"/>
          </w:tblCellMar>
        </w:tblPrEx>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r>
    </w:tbl>
    <w:p w:rsidR="00993B29" w:rsidRDefault="00993B29">
      <w:pPr>
        <w:tabs>
          <w:tab w:val="left" w:pos="4080"/>
        </w:tabs>
        <w:rPr>
          <w:rFonts w:ascii="Times New Roman" w:hAnsi="Times New Roman"/>
          <w:sz w:val="24"/>
          <w:szCs w:val="24"/>
        </w:rPr>
      </w:pP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РЕЗУЛЬТАТЫ ОСВОЕНИЯ КУРСА ФИЗИКИ.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Личностными результатами обучения физике в средней (полной) школе являются: результатов:</w:t>
      </w:r>
    </w:p>
    <w:p w:rsidR="003F5BCA" w:rsidRPr="003F5BCA" w:rsidRDefault="003F5BCA" w:rsidP="003F5BC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ценностно-ориентированной сфере – чувство гордости за российскую физическую науку, гуманизм, положительное отношение к труду, целеустремленность;</w:t>
      </w:r>
    </w:p>
    <w:p w:rsidR="003F5BCA" w:rsidRPr="003F5BCA" w:rsidRDefault="003F5BCA" w:rsidP="003F5BC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трудовой сфере – готовность к осознанному выбору дальнейшей образовательной траектории;</w:t>
      </w:r>
    </w:p>
    <w:p w:rsidR="003F5BCA" w:rsidRPr="003F5BCA" w:rsidRDefault="003F5BCA" w:rsidP="003F5BC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познавательной сфере – умение управлять своей познавательной деятельностью.</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Метапредметными  результатами освоения выпускниками полной школы программы по физике являются:</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Умение генерировать идеи и определять средства, необходимые для их реализации;</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Умение определять цели и задачи деятельности, выбирать средства реализации целей и применять их на практике;</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Предметные результаты обучения физике в средней (полной) школе  на базовом уровне являются: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1.В познавательной сфере: </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давать определения изученным понятиям;</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называть основные положения изученных теорий и гипотез;</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описывать и демонстрационные и самостоятельно проведенные эксперименты, используя для этого русский язык и язык физики; к                                          - классифицировать изученные объекты и явления;</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делать выводы и умозаключения из наблюдений, изученных физических закономерностей, прогнозировать возможные результаты;</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структурировать изученный материал;</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интерпретировать физическую информацию, полученную из других источников; </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рационального природопользования и охраны окружающей среды.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2.В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3.В трудовой сфере: самостоятельно планировать и проводить физический эксперимент, соблюдая правила безопасной работы с лабораторным оборудованием;</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4.В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СОДЕРЖАНИЕ УЧЕБНОГО КУРСА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 10-11 класс (102ч + 102</w:t>
      </w:r>
      <w:r w:rsidRPr="003F5BCA">
        <w:rPr>
          <w:rFonts w:ascii="Times New Roman" w:eastAsia="Times New Roman" w:hAnsi="Times New Roman"/>
          <w:sz w:val="24"/>
          <w:szCs w:val="24"/>
          <w:lang w:eastAsia="ru-RU"/>
        </w:rPr>
        <w:t>ч.). Г.Я. Мякишев, Б.Б. Буховцев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Физика и методы научного познания. 1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hyperlink r:id="rId8" w:history="1">
        <w:r w:rsidRPr="003F5BCA">
          <w:rPr>
            <w:rFonts w:ascii="Times New Roman" w:eastAsia="Times New Roman" w:hAnsi="Times New Roman"/>
            <w:color w:val="0000FF"/>
            <w:sz w:val="24"/>
            <w:szCs w:val="24"/>
            <w:u w:val="single"/>
            <w:lang w:eastAsia="ru-RU"/>
          </w:rPr>
          <w:t>1</w:t>
        </w:r>
      </w:hyperlink>
      <w:r w:rsidRPr="003F5BCA">
        <w:rPr>
          <w:rFonts w:ascii="Times New Roman" w:eastAsia="Times New Roman" w:hAnsi="Times New Roman"/>
          <w:sz w:val="24"/>
          <w:szCs w:val="24"/>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Механика. 29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Механическое движение. Перемещение. Скорость. Относительность механического движения. Ускорение. Уравнение прямолинейного равномерного и равноускоренного движения. Равномерное движение по окружности. Центростремительное ускорение.</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Принцип относительности Галилея. Законы динамики. Закон всемирного тяготения. Сила трения. Условия равновесия тел.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Законы сохранения импульса и энергии.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Демонстрации (Д). Зависимость траектории от выбора системы отсчёта. Падение тел в воздухе и в вакууме. Явление инерции. Сравнение масс взаимодействующих тел. Второй закон Ньютона. Измерение сил. Сложение сил. Зависимость силы упругости от деформации. Силы трения. Условия равновесия тел. Реактивное движение. Переход потенциальной энергии в кинетическую и обратно.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Лабораторные работы (ЛР). Измерение ускорения свободного падения. Изучение движения тел по окружности под действием силы тяжести и силы упругости.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Молекулярная физика. Термодинамика. 18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Основные положения молекулярно-кинетической теории (МКТ) строения вещества и их экспериментальные доказательства. Количество вещества. Модель идеального газа. Изопроцессы в газах. Уравнение состояния идеального газа. Основное уравнение МКТ. Абсолютная температура как мера средней кинетической энергии теплового движения частиц вещества. Строение и свойства жидкостей и твёрдых тел.</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Первый закон термодинамики и его применение к изопроцессам. Порядок и хаос. Необратимость тепловых процессов. Тепловые двигатели и охрана окружающей среды.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Д. Механическая модель броуновского движения. Изменение давления газа с изменением температуры при постоянном объёме. Изменение объёма газа с изменением температуры при постоянном давлении. Изменение объёма газа с изменением давления при постоянной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Объёмные модели строения кристаллов. Модели тепловых двигателей.</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ЛР. Опытная проверка закона Гей-Люссака. Измерение влажности воздуха.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Электродинамика. 60 ч (20ч. -10 класс, 40ч. -11 класс)</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Элементарный электрический заряд. Закон сохранения электрического заряда. Закон Кулона. Напряжённость электрического поля. Потенциал. Разность потенциалов. Электрическая ёмкость. Энергия электрического поля.</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Электрический ток. Закон Ома для полной цепи. Электрический ток в металлах, электролитах, газах и в вакууме. Полупроводники. Собственная и примесная проводимость полупроводников. Полупроводниковые приборы.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Магнитное поле тока. Магнитная индукция. Сила Ампера. Сила Лоренца.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Закон электромагнитной индукции. Энергия магнитного поля.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Механические и электромагнитные колебания. Переменный ток. Электромагнитное поле. Механические и электромагнитные волны. Геометрическая оптика. Оптические приборы. Волновые свойства света. Виды электромагнитных излучений и их практические применения.Постулат ы специальной теории относительности. Закон взаимосвязи массы и энергии.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 Электрометр. Проводники в электрическом поле.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ЛР. Измерение ЭДС и внутреннего сопротивления источника тока.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Изучение последовательного и параллельного соединений проводников.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Измерение ускорения свободного падения с помощью нитяного маятника.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Измерение показателя преломления стекла.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Наблюдение сплошного и линейчатого спектров.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Наблюдение интерференции и дифракции света.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Определение длины световой волны.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Физика XX века. Строение Вселенной. (Квантовая физика элементы астрофизики)  28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СТО. Фотоэффект. Гипотеза Планка о квантах. Уравнение фотоэффекта. Фотон. Гипотеза де Бройля о волновых свойствах частиц. Корпускулярно-волновой дуализм.</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Планетарная модель атома. Квантовые постулаты Бора. Лазеры.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Строение атомного ядра. Ядерные силы. Дефект массы и энергия связи ядра. Ядерные реакции. Закон радиоактивного распада. Ядерная энергетика. Влияние ионизирующей радиации на живые организмы. Доза излучения. Элементарные частицы. Фундаментальные взаимодействия.</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Солнечная система. Звёзды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звёзд. Строение и эволюция Вселенной.</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 Фотоэффект. Линейчатые спектры излучения. Лазер. Счётчик ионизирующих частиц.</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ЛР. Изучение треков заряженных частиц.</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b/>
          <w:sz w:val="24"/>
          <w:szCs w:val="24"/>
          <w:lang w:eastAsia="ru-RU"/>
        </w:rPr>
      </w:pPr>
      <w:r w:rsidRPr="003F5BCA">
        <w:rPr>
          <w:rFonts w:ascii="Times New Roman" w:eastAsia="Times New Roman" w:hAnsi="Times New Roman"/>
          <w:b/>
          <w:sz w:val="24"/>
          <w:szCs w:val="24"/>
          <w:lang w:eastAsia="ru-RU"/>
        </w:rPr>
        <w:t> ТРЕБОВАНИЯ К УРОВНЮ ПОДГОТОВКИ ВЫПУСКНИКОВ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результате изучения физики на базовом уровне ученик должен:</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знать/понимать:</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смысл физических величин: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вклад российских и зарубежных учёных, оказавших наибольшее влияние на развитие физики;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уметь:</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описывать и объяснять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применять полученные знания для решения несложных задач;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отличать гипотезы от научных теорий; делать выводы на основе экспериментальных данных;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использовать приобретённые знания и умения в практической деятельности и повседневной жизни для: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оценки влияния на организм человека и другие организмы загрязнения окружающей среды;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рационального природопользования и защиты окружающей среды. </w:t>
      </w:r>
    </w:p>
    <w:p w:rsidR="00993B29" w:rsidRPr="00BE4E41"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sidRPr="003F5BCA">
        <w:rPr>
          <w:rFonts w:ascii="Times New Roman" w:eastAsia="Times New Roman" w:hAnsi="Times New Roman"/>
          <w:sz w:val="24"/>
          <w:szCs w:val="24"/>
          <w:lang w:eastAsia="ru-RU"/>
        </w:rPr>
        <w:t> </w:t>
      </w:r>
      <w:r>
        <w:rPr>
          <w:rFonts w:ascii="Times New Roman" w:hAnsi="Times New Roman"/>
          <w:sz w:val="24"/>
          <w:szCs w:val="24"/>
        </w:rPr>
        <w:t xml:space="preserve"> </w:t>
      </w:r>
      <w:r w:rsidR="00BE4E41" w:rsidRPr="00BE4E41">
        <w:rPr>
          <w:rFonts w:ascii="Times New Roman" w:hAnsi="Times New Roman"/>
          <w:b/>
          <w:sz w:val="28"/>
          <w:szCs w:val="28"/>
        </w:rPr>
        <w:t>Тематическое планирование 10 класс</w:t>
      </w:r>
    </w:p>
    <w:p w:rsidR="00BE4E41" w:rsidRDefault="00BE4E41"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sidRPr="00BE4E41">
        <w:rPr>
          <w:rFonts w:ascii="Times New Roman" w:hAnsi="Times New Roman"/>
          <w:b/>
          <w:sz w:val="28"/>
          <w:szCs w:val="28"/>
        </w:rPr>
        <w:t>102 часа</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8"/>
        <w:gridCol w:w="81"/>
        <w:gridCol w:w="963"/>
        <w:gridCol w:w="114"/>
        <w:gridCol w:w="1408"/>
        <w:gridCol w:w="11578"/>
      </w:tblGrid>
      <w:tr w:rsidR="00BE4E41" w:rsidRPr="00BE4E41" w:rsidTr="002E74C4">
        <w:trPr>
          <w:trHeight w:val="276"/>
        </w:trPr>
        <w:tc>
          <w:tcPr>
            <w:tcW w:w="848" w:type="dxa"/>
            <w:vMerge w:val="restart"/>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 урока</w:t>
            </w:r>
          </w:p>
        </w:tc>
        <w:tc>
          <w:tcPr>
            <w:tcW w:w="2566" w:type="dxa"/>
            <w:gridSpan w:val="4"/>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Дата</w:t>
            </w:r>
          </w:p>
        </w:tc>
        <w:tc>
          <w:tcPr>
            <w:tcW w:w="11578" w:type="dxa"/>
            <w:vMerge w:val="restart"/>
            <w:tcBorders>
              <w:right w:val="single" w:sz="4" w:space="0" w:color="auto"/>
            </w:tcBorders>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Тема урока</w:t>
            </w:r>
          </w:p>
        </w:tc>
      </w:tr>
      <w:tr w:rsidR="00BE4E41" w:rsidRPr="00BE4E41" w:rsidTr="002E74C4">
        <w:trPr>
          <w:trHeight w:val="276"/>
        </w:trPr>
        <w:tc>
          <w:tcPr>
            <w:tcW w:w="848" w:type="dxa"/>
            <w:vMerge/>
          </w:tcPr>
          <w:p w:rsidR="00BE4E41" w:rsidRPr="00BE4E41" w:rsidRDefault="00BE4E41" w:rsidP="002E74C4">
            <w:pPr>
              <w:jc w:val="center"/>
              <w:rPr>
                <w:rFonts w:ascii="Times New Roman" w:hAnsi="Times New Roman"/>
                <w:b/>
                <w:sz w:val="24"/>
                <w:szCs w:val="24"/>
              </w:rPr>
            </w:pPr>
          </w:p>
        </w:tc>
        <w:tc>
          <w:tcPr>
            <w:tcW w:w="1044" w:type="dxa"/>
            <w:gridSpan w:val="2"/>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По плану</w:t>
            </w:r>
          </w:p>
        </w:tc>
        <w:tc>
          <w:tcPr>
            <w:tcW w:w="1522" w:type="dxa"/>
            <w:gridSpan w:val="2"/>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фактически</w:t>
            </w:r>
          </w:p>
        </w:tc>
        <w:tc>
          <w:tcPr>
            <w:tcW w:w="11578" w:type="dxa"/>
            <w:vMerge/>
            <w:tcBorders>
              <w:right w:val="single" w:sz="4" w:space="0" w:color="auto"/>
            </w:tcBorders>
          </w:tcPr>
          <w:p w:rsidR="00BE4E41" w:rsidRPr="00BE4E41" w:rsidRDefault="00BE4E41" w:rsidP="002E74C4">
            <w:pPr>
              <w:jc w:val="center"/>
              <w:rPr>
                <w:rFonts w:ascii="Times New Roman" w:hAnsi="Times New Roman"/>
                <w:b/>
                <w:sz w:val="24"/>
                <w:szCs w:val="24"/>
              </w:rPr>
            </w:pP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ВВЕДЕНИЕ (1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1/1</w:t>
            </w:r>
          </w:p>
        </w:tc>
        <w:tc>
          <w:tcPr>
            <w:tcW w:w="1077" w:type="dxa"/>
            <w:gridSpan w:val="2"/>
          </w:tcPr>
          <w:p w:rsidR="00BE4E41" w:rsidRPr="00BE4E41" w:rsidRDefault="00BE4E41" w:rsidP="002E74C4">
            <w:pPr>
              <w:jc w:val="both"/>
              <w:rPr>
                <w:rFonts w:ascii="Times New Roman" w:hAnsi="Times New Roman"/>
                <w:bCs/>
                <w:sz w:val="24"/>
                <w:szCs w:val="24"/>
              </w:rPr>
            </w:pPr>
          </w:p>
        </w:tc>
        <w:tc>
          <w:tcPr>
            <w:tcW w:w="1408" w:type="dxa"/>
          </w:tcPr>
          <w:p w:rsidR="00BE4E41" w:rsidRPr="00BE4E41" w:rsidRDefault="00BE4E41" w:rsidP="002E74C4">
            <w:pPr>
              <w:jc w:val="both"/>
              <w:rPr>
                <w:rFonts w:ascii="Times New Roman" w:hAnsi="Times New Roman"/>
                <w:bCs/>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bCs/>
                <w:sz w:val="24"/>
                <w:szCs w:val="24"/>
              </w:rPr>
              <w:t>Физика и познание мира. Экспериментальный характер физики. Классическая механика Ньютона.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КИНЕМАТИКА (16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 Кинематика точки (13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Положение точки в пространстве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3/2</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Способы описания движения тела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Равномерное прямолинейное движение тела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5/4</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Уравнение равномерного прямолинейного движения.</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6/5</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равномерное прямолинейное движение тела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7/6</w:t>
            </w:r>
          </w:p>
        </w:tc>
        <w:tc>
          <w:tcPr>
            <w:tcW w:w="1077" w:type="dxa"/>
            <w:gridSpan w:val="2"/>
          </w:tcPr>
          <w:p w:rsidR="00BE4E41" w:rsidRPr="00BE4E41" w:rsidRDefault="00BE4E41" w:rsidP="002E74C4">
            <w:pPr>
              <w:jc w:val="both"/>
              <w:rPr>
                <w:rFonts w:ascii="Times New Roman" w:hAnsi="Times New Roman"/>
                <w:iCs/>
                <w:sz w:val="24"/>
                <w:szCs w:val="24"/>
              </w:rPr>
            </w:pPr>
          </w:p>
        </w:tc>
        <w:tc>
          <w:tcPr>
            <w:tcW w:w="1408" w:type="dxa"/>
          </w:tcPr>
          <w:p w:rsidR="00BE4E41" w:rsidRPr="00BE4E41" w:rsidRDefault="00BE4E41" w:rsidP="002E74C4">
            <w:pPr>
              <w:jc w:val="both"/>
              <w:rPr>
                <w:rFonts w:ascii="Times New Roman" w:hAnsi="Times New Roman"/>
                <w:i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iCs/>
                <w:sz w:val="24"/>
                <w:szCs w:val="24"/>
              </w:rPr>
              <w:t>Средняя мгновенная и относительная скорость движения тел</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8/7</w:t>
            </w:r>
          </w:p>
        </w:tc>
        <w:tc>
          <w:tcPr>
            <w:tcW w:w="1077" w:type="dxa"/>
            <w:gridSpan w:val="2"/>
          </w:tcPr>
          <w:p w:rsidR="00BE4E41" w:rsidRPr="00BE4E41" w:rsidRDefault="00BE4E41" w:rsidP="002E74C4">
            <w:pPr>
              <w:jc w:val="both"/>
              <w:rPr>
                <w:rFonts w:ascii="Times New Roman" w:hAnsi="Times New Roman"/>
                <w:iCs/>
                <w:sz w:val="24"/>
                <w:szCs w:val="24"/>
              </w:rPr>
            </w:pPr>
          </w:p>
        </w:tc>
        <w:tc>
          <w:tcPr>
            <w:tcW w:w="1408" w:type="dxa"/>
          </w:tcPr>
          <w:p w:rsidR="00BE4E41" w:rsidRPr="00BE4E41" w:rsidRDefault="00BE4E41" w:rsidP="002E74C4">
            <w:pPr>
              <w:jc w:val="both"/>
              <w:rPr>
                <w:rFonts w:ascii="Times New Roman" w:hAnsi="Times New Roman"/>
                <w:i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iCs/>
                <w:sz w:val="24"/>
                <w:szCs w:val="24"/>
              </w:rPr>
              <w:t xml:space="preserve">Ускорение. </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9/8</w:t>
            </w:r>
          </w:p>
        </w:tc>
        <w:tc>
          <w:tcPr>
            <w:tcW w:w="1077" w:type="dxa"/>
            <w:gridSpan w:val="2"/>
          </w:tcPr>
          <w:p w:rsidR="00BE4E41" w:rsidRPr="00BE4E41" w:rsidRDefault="00BE4E41" w:rsidP="002E74C4">
            <w:pPr>
              <w:jc w:val="both"/>
              <w:rPr>
                <w:rFonts w:ascii="Times New Roman" w:hAnsi="Times New Roman"/>
                <w:iCs/>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Равноускоренное движение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10/9</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i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iCs/>
                <w:sz w:val="24"/>
                <w:szCs w:val="24"/>
              </w:rPr>
              <w:t>Прямолинейное движение с постоянным ускорением</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11/10</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Свободное падение тел</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12/11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равноускоренное движение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13/12</w:t>
            </w:r>
          </w:p>
        </w:tc>
        <w:tc>
          <w:tcPr>
            <w:tcW w:w="1077" w:type="dxa"/>
            <w:gridSpan w:val="2"/>
          </w:tcPr>
          <w:p w:rsidR="00BE4E41" w:rsidRPr="00BE4E41" w:rsidRDefault="00BE4E41" w:rsidP="002E74C4">
            <w:pPr>
              <w:jc w:val="both"/>
              <w:rPr>
                <w:rFonts w:ascii="Times New Roman" w:hAnsi="Times New Roman"/>
                <w:iCs/>
                <w:sz w:val="24"/>
                <w:szCs w:val="24"/>
              </w:rPr>
            </w:pPr>
          </w:p>
        </w:tc>
        <w:tc>
          <w:tcPr>
            <w:tcW w:w="1408" w:type="dxa"/>
          </w:tcPr>
          <w:p w:rsidR="00BE4E41" w:rsidRPr="00BE4E41" w:rsidRDefault="00BE4E41" w:rsidP="002E74C4">
            <w:pPr>
              <w:jc w:val="both"/>
              <w:rPr>
                <w:rFonts w:ascii="Times New Roman" w:hAnsi="Times New Roman"/>
                <w:i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iCs/>
                <w:sz w:val="24"/>
                <w:szCs w:val="24"/>
              </w:rPr>
              <w:t>Равномерное движение по окружности</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14/13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Лабораторная работа  № 1</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2. Кинематика твердого тела (3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15/1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Кинематика твердого тела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16/2</w:t>
            </w:r>
          </w:p>
        </w:tc>
        <w:tc>
          <w:tcPr>
            <w:tcW w:w="1077" w:type="dxa"/>
            <w:gridSpan w:val="2"/>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17/3</w:t>
            </w:r>
          </w:p>
        </w:tc>
        <w:tc>
          <w:tcPr>
            <w:tcW w:w="1077" w:type="dxa"/>
            <w:gridSpan w:val="2"/>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 xml:space="preserve">Контрольная работа №1  </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ДИНАМИКА (16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3. Законы механики Ньютона (7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18/1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Первый закон Ньютона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19/2</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20/3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Второй закон Ньютона.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21/4</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второй закон Ньютона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22/5</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Третий закон Ньютона.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23/6</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Принцип относительности в механике.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24/7</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законы Ньютона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4. Силы в механике (9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25/1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Силы всемирного тяготения</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26/2</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Первая космическая скорость.</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27/3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 тяжести</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28/4</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 упругости.</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29/5</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 трения</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30/6</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 сопротивления</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31/7</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силы в механике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32/8</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33/9</w:t>
            </w:r>
          </w:p>
        </w:tc>
        <w:tc>
          <w:tcPr>
            <w:tcW w:w="1077" w:type="dxa"/>
            <w:gridSpan w:val="2"/>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 xml:space="preserve">Контрольная работа №2  </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ЗАКОНЫ СОХРАНЕНИЯ В МЕХАНИКЕ (14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5. Закон сохранения импульса (4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34/1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Импульс материальной точки.</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35/2</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Закон сохранения импульса.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36/3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Реактивное движение.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37/4</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закон сохранения импульса.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6. Закон сохранения энергии (10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38/1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Работа силы.  Мощность.</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39/2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Кинетическая энергия</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40/3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Работа силы тяжести.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41/4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Работа силы упругости.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42/5</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Потенциальная энергия.</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43/6</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Закон сохранения энергии в механике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44/7</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Лабораторная работа №2</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45/8</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закон сохранения энергии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46/9</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47/10</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 xml:space="preserve">Контрольная работа №3  </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СТАТИКА (2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7. Равновесие абсолютно твердых тел (2  ч)</w:t>
            </w:r>
          </w:p>
        </w:tc>
      </w:tr>
      <w:tr w:rsidR="00BE4E41" w:rsidRPr="00BE4E41" w:rsidTr="002E74C4">
        <w:trPr>
          <w:trHeight w:val="190"/>
        </w:trPr>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48/1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Первое условие равновесия твердого тела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49/2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Второе условие равновесия твердого тела.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МОЛЕКУЛЯРНАЯ ФИЗИКА. ТЕПЛОВЫЕ ЯВЛЕНИЯ (23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8. Основы молекулярно-кинетической теории (5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50/1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Основные положения молекулярно-кинетической теории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51/2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Агрегатные состояния вещества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52/3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Идеальный газ</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53/4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Основное уравнение молекулярно-кинетической теории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54/5</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основное уравнение молекулярно-кинетической теории</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9. Температура. Энергия теплового движения молекул (3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55/1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Температура и тепловое равновесие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56/2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Абсолютная температура.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57/3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Скорость молекул</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10. Уравнение состояния идеального газа. Газовые законы (4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58/1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Уравнение состояния идеального газа.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59/2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Газовые законы</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60/3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газовые законы</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61/4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Лабораторная работа №3</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11. Взаимные превращения жидкостей и газов (3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62/1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Давления насыщенного пара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63/2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Влажность воздуха.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64/3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12. Твердые тела (1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65/1</w:t>
            </w:r>
          </w:p>
        </w:tc>
        <w:tc>
          <w:tcPr>
            <w:tcW w:w="1158" w:type="dxa"/>
            <w:gridSpan w:val="3"/>
          </w:tcPr>
          <w:p w:rsidR="00BE4E41" w:rsidRPr="00BE4E41" w:rsidRDefault="00BE4E41" w:rsidP="002E74C4">
            <w:pPr>
              <w:rPr>
                <w:rFonts w:ascii="Times New Roman" w:hAnsi="Times New Roman"/>
                <w:b/>
                <w:sz w:val="24"/>
                <w:szCs w:val="24"/>
              </w:rPr>
            </w:pPr>
          </w:p>
        </w:tc>
        <w:tc>
          <w:tcPr>
            <w:tcW w:w="1408" w:type="dxa"/>
          </w:tcPr>
          <w:p w:rsidR="00BE4E41" w:rsidRPr="00BE4E41" w:rsidRDefault="00BE4E41" w:rsidP="002E74C4">
            <w:pPr>
              <w:rPr>
                <w:rFonts w:ascii="Times New Roman" w:hAnsi="Times New Roman"/>
                <w:b/>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Твердые тела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13. Основы термодинамики (7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66/1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Внутренняя энергия. Работа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67/2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Количество теплоты.</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68/3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Первый закон термодинамики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69/4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Необратимость процессов в природе.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70/5</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Тепловые  двигатели.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71/6</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72/7</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 xml:space="preserve">Контрольная работа №4  </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ОСНОВЫ ЭЛЕКТРОДИНАМИКИ (28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14. Электростатика (12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73/1</w:t>
            </w:r>
          </w:p>
        </w:tc>
        <w:tc>
          <w:tcPr>
            <w:tcW w:w="1158" w:type="dxa"/>
            <w:gridSpan w:val="3"/>
          </w:tcPr>
          <w:p w:rsidR="00BE4E41" w:rsidRPr="00BE4E41" w:rsidRDefault="00BE4E41" w:rsidP="002E74C4">
            <w:pPr>
              <w:jc w:val="both"/>
              <w:rPr>
                <w:rFonts w:ascii="Times New Roman" w:hAnsi="Times New Roman"/>
                <w:bCs/>
                <w:sz w:val="24"/>
                <w:szCs w:val="24"/>
              </w:rPr>
            </w:pPr>
          </w:p>
        </w:tc>
        <w:tc>
          <w:tcPr>
            <w:tcW w:w="1408" w:type="dxa"/>
          </w:tcPr>
          <w:p w:rsidR="00BE4E41" w:rsidRPr="00BE4E41" w:rsidRDefault="00BE4E41" w:rsidP="002E74C4">
            <w:pPr>
              <w:jc w:val="both"/>
              <w:rPr>
                <w:rFonts w:ascii="Times New Roman" w:hAnsi="Times New Roman"/>
                <w:bCs/>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bCs/>
                <w:sz w:val="24"/>
                <w:szCs w:val="24"/>
              </w:rPr>
              <w:t xml:space="preserve"> </w:t>
            </w:r>
            <w:r w:rsidRPr="00BE4E41">
              <w:rPr>
                <w:rFonts w:ascii="Times New Roman" w:hAnsi="Times New Roman"/>
                <w:sz w:val="24"/>
                <w:szCs w:val="24"/>
              </w:rPr>
              <w:t>Электродинамика</w:t>
            </w:r>
            <w:r w:rsidRPr="00BE4E41">
              <w:rPr>
                <w:rFonts w:ascii="Times New Roman" w:hAnsi="Times New Roman"/>
                <w:bCs/>
                <w:sz w:val="24"/>
                <w:szCs w:val="24"/>
              </w:rPr>
              <w:t xml:space="preserve">  Электрический заряд. </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74/2</w:t>
            </w:r>
          </w:p>
        </w:tc>
        <w:tc>
          <w:tcPr>
            <w:tcW w:w="1158" w:type="dxa"/>
            <w:gridSpan w:val="3"/>
          </w:tcPr>
          <w:p w:rsidR="00BE4E41" w:rsidRPr="00BE4E41" w:rsidRDefault="00BE4E41" w:rsidP="002E74C4">
            <w:pPr>
              <w:jc w:val="both"/>
              <w:rPr>
                <w:rFonts w:ascii="Times New Roman" w:hAnsi="Times New Roman"/>
                <w:bCs/>
                <w:sz w:val="24"/>
                <w:szCs w:val="24"/>
              </w:rPr>
            </w:pPr>
          </w:p>
        </w:tc>
        <w:tc>
          <w:tcPr>
            <w:tcW w:w="1408" w:type="dxa"/>
          </w:tcPr>
          <w:p w:rsidR="00BE4E41" w:rsidRPr="00BE4E41" w:rsidRDefault="00BE4E41" w:rsidP="002E74C4">
            <w:pPr>
              <w:jc w:val="both"/>
              <w:rPr>
                <w:rFonts w:ascii="Times New Roman" w:hAnsi="Times New Roman"/>
                <w:b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bCs/>
                <w:sz w:val="24"/>
                <w:szCs w:val="24"/>
              </w:rPr>
              <w:t>Закон сохранения заряда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75/3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закон Кулона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76/4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Электрическое поле.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77/5</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электрическое поле.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78/6</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Напряженность  электрического поля</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79/7</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Проводники и диэлектрики в электростатическом поле.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80/8</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Потенциальная энергия заряженного тела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81/9</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Потенциал электростатического поля и разность потенциалов.</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82/10</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Электроемкость.</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83/11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Конденсаторы.</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84/12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напряженность  электрического поля</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15. Законы постоянного тока (8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85/1</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Электрический ток.</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86/2</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Электрические цепи.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87/3</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Решение задач на соединение проводников</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88/4</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Лабораторная работа №5</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89/5</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Работа и мощность постоянного тока.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90/6</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Закон Ома для полной цепи.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91/7</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Решение задач Закон Ома для полной цепи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92/8</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Лабораторная  работа №4</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16. Электрический ток в различных средах (8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93/1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Электрическая проводимость различных веществ.</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94/2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Электрический ток в полупроводниках</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95/3</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 xml:space="preserve">Полупроводники </w:t>
            </w:r>
            <w:r w:rsidRPr="00BE4E41">
              <w:rPr>
                <w:rFonts w:ascii="Times New Roman" w:hAnsi="Times New Roman"/>
                <w:sz w:val="24"/>
                <w:szCs w:val="24"/>
                <w:lang w:val="en-US"/>
              </w:rPr>
              <w:t>p</w:t>
            </w:r>
            <w:r w:rsidRPr="00BE4E41">
              <w:rPr>
                <w:rFonts w:ascii="Times New Roman" w:hAnsi="Times New Roman"/>
                <w:sz w:val="24"/>
                <w:szCs w:val="24"/>
              </w:rPr>
              <w:t xml:space="preserve">- и </w:t>
            </w:r>
            <w:r w:rsidRPr="00BE4E41">
              <w:rPr>
                <w:rFonts w:ascii="Times New Roman" w:hAnsi="Times New Roman"/>
                <w:sz w:val="24"/>
                <w:szCs w:val="24"/>
                <w:lang w:val="en-US"/>
              </w:rPr>
              <w:t>n</w:t>
            </w:r>
            <w:r w:rsidRPr="00BE4E41">
              <w:rPr>
                <w:rFonts w:ascii="Times New Roman" w:hAnsi="Times New Roman"/>
                <w:sz w:val="24"/>
                <w:szCs w:val="24"/>
              </w:rPr>
              <w:t>-типа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96/4</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Электрический ток в вакууме.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97/5</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Электрический ток в жидкостях.</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98/6</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Электрический ток в газах.</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99/7</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100/8</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Контрольная работа №5</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101</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Итоговое повторение.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102</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Итоговый урок</w:t>
            </w:r>
          </w:p>
        </w:tc>
      </w:tr>
    </w:tbl>
    <w:p w:rsidR="00BE4E41" w:rsidRDefault="00BE4E41"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Тематическое планирование 11 класс</w:t>
      </w:r>
    </w:p>
    <w:p w:rsidR="00BE4E41" w:rsidRPr="00BE4E41" w:rsidRDefault="00BE4E41"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102 часа</w:t>
      </w:r>
    </w:p>
    <w:tbl>
      <w:tblPr>
        <w:tblW w:w="14391" w:type="dxa"/>
        <w:tblInd w:w="-108" w:type="dxa"/>
        <w:tblCellMar>
          <w:left w:w="10" w:type="dxa"/>
          <w:right w:w="10" w:type="dxa"/>
        </w:tblCellMar>
        <w:tblLook w:val="0000"/>
      </w:tblPr>
      <w:tblGrid>
        <w:gridCol w:w="1093"/>
        <w:gridCol w:w="984"/>
        <w:gridCol w:w="1407"/>
        <w:gridCol w:w="2133"/>
        <w:gridCol w:w="8774"/>
      </w:tblGrid>
      <w:tr w:rsidR="00BE4E41" w:rsidTr="00BE4E41">
        <w:tblPrEx>
          <w:tblCellMar>
            <w:top w:w="0" w:type="dxa"/>
            <w:bottom w:w="0" w:type="dxa"/>
          </w:tblCellMar>
        </w:tblPrEx>
        <w:trPr>
          <w:trHeight w:val="283"/>
        </w:trPr>
        <w:tc>
          <w:tcPr>
            <w:tcW w:w="1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урока</w:t>
            </w:r>
          </w:p>
        </w:tc>
        <w:tc>
          <w:tcPr>
            <w:tcW w:w="2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        Дата</w:t>
            </w:r>
          </w:p>
        </w:tc>
        <w:tc>
          <w:tcPr>
            <w:tcW w:w="1090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          Тема урока</w:t>
            </w:r>
          </w:p>
        </w:tc>
      </w:tr>
      <w:tr w:rsidR="00BE4E41" w:rsidTr="00BE4E41">
        <w:tblPrEx>
          <w:tblCellMar>
            <w:top w:w="0" w:type="dxa"/>
            <w:bottom w:w="0" w:type="dxa"/>
          </w:tblCellMar>
        </w:tblPrEx>
        <w:trPr>
          <w:trHeight w:val="283"/>
        </w:trPr>
        <w:tc>
          <w:tcPr>
            <w:tcW w:w="1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 плану</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фактически</w:t>
            </w:r>
          </w:p>
        </w:tc>
        <w:tc>
          <w:tcPr>
            <w:tcW w:w="1090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Магнитное поле (7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Взаимодействие токов. Вектор магнитной индукции. Линии магнитной индукции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Модуль вектора магнитной индукции. Сила Ампера. Электроизмерительные приборы. Применение закона Ампера. Громкоговоритель</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Действие магнитного поля на движущийся заряд. Сила Лоренца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№1 «Наблюдение действия магнитного поля на ток»</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Магнитные свойства вещества. Решение задач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Обобщающий урок по теме «Магнитное поле»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№1 по теме «Магнитное поле»</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Электромагнитная индукция  (9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Открытие явления электромагнитной индукции. Магнитный поток</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Направление индукционного тока. Правило Ленца. Закон электромагнитной индукции. Вихревое электрическое поле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№2 «Изучение явления электромагнитной индукции»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11/4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ЭДС индукции в движущихся проводниках. Электродинамический микрофон</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12/5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Явление электромагнитной индукции.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13/6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Самоиндукция. Индуктивность</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14/7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Энергия магнитного поля. Электромагнитное поле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15/8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Обобщающий урок по теме «Электромагнитная индукция»</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16/9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№2 по теме «Электромагнитная индукция</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Механические колебания (5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17/1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Свободные и вынужденные колебания. Условия возникновения свободных колебаний</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18/2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Математический маятник. Динамика колебательного движения</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19/3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№3 «Определение ускорения свободного падения при помощи маятника»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20/4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Гармонические колебания. Фаза колебаний. Превращение энергии при гармонических колебаниях</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21/5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Вынужденные колебания. Резонанс</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Электромагнитные колебания (6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22/1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Свободные и вынужденные электромагнитные колебания. Колебательный контур.</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23/2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Уравнение, описывающее процессы в колебательном контуре. Период свободных колебаний в контуре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24/3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Переменный электрический ток. Активное сопротивление. Действующие значения силы тока и напряжения</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25/4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Конденсатор в цепи переменного тока. Катушка индуктивности в цепи переменного тока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26/5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Активное сопротивление. Действующие значения силы тока и напряжения.</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27/6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Резонанс в электрической цепи. Генератор на транзисторе. Автоколебания</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Генерирование электрической энергии. Трансформаторы</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Производство и использование электрической энергии. Передача электроэнергии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30/3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Трансформаторы</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Механические волны (3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Волновые явления. Распространение механических волн</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32/2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Длина волны. Скорость волны. Уравнение гармонической бегущей волны</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33/3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Распространение волн в упругих средах. Звуковые волны</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Электромагнитные волны (5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34/1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Электромагнитная волна. Экспериментальное обнаружение электромагнитных волн. </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35/2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Изобретение радио А.С.Поповым. Принципы радиосвязи. Модуляция и детектирование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36/3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Свойства электромагнитных волн. Распространение радиоволн</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37/4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Обобщающий урок по теме «Электромагнитные волны»</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38/5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№3 по теме «Электромагнитные колебания и волны»</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Световые волны (19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39/1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Корпускулярная и волновая теории света. Скорость света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40/2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Принцип Гюйгенса. Закон отражения света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41/3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Закон преломления света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42/4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№4 «Измерение показателя преломления стекла»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43/5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Полное отражение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44/6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законы отражения и преломления света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45/7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Линза. Построение изображения в линзе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46/8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построение изображения в линзе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47/9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Формула тонкой линзы. Увеличение линзы</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48/10</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№5 «Определение оптической силы и фокусного расстояния собирающей линзы»</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49/11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теме «Геометрическая оптика»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50/12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Дисперсия света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51/13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Интерференция механических волн. Интерференция света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52/14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интерференцию света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53/15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Дифракция механических волн. Дифракция света.  Дифракционная решетка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54/16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№6 «Измерение длины световой волны»</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55/17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Поперечность световых волн. Поляризация света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56/18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теме «Световые волны»</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57/19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№4 по теме «Световые волны»</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Элементы теории относительности (3 ч)_</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Законы электродинамики и принцип относительности. Постулаты теории относительности. Относительность одновременности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Основные следствия из постулатов теории относительности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60/3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Элементы релятивистской динамики</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Излучение и спектры (5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Виды излучений. Источники света. Спектры и спектральные аппараты. Виды спектров. Спектральный анализ</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62/2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№7 «Наблюдение сплошного и линейчатого спектров»</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63/3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Инфракрасное и ультрафиолетовое излучения</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64/4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Рентгеновское излучение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65/5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Шкала электромагнитных волн</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Световые кванты (7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66/1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Фотоэффект. Теория фотоэффекта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67/2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фотоэффект.</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68/3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Фотоны. Применение фотоэффекта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69/4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Давление света. Химическое действие света. Фотография</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70/5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теорию фотоэффекта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71/6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теме «Световые кванты»</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72/7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№5 по теме «Световые кванты»</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Атомная физика (3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73/1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Строение атома. Опыты Резерфорда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74/2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Квантовые постулаты Бора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75/3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Лазеры</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Физика атомного ядра (12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76/1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Методы наблюдения и регистрации элементарных частиц</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77/2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Открытие радиоактивности. Альфа-, бета- и гамма-излучения</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78/3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Радиоактивные превращения. Закон радиоактивного распада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79/4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радиоактивные превращения, закон радиоактивного распада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80/5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Открытие нейтрона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81/6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Строение атомного ядра.  Ядерные силы. Энергия связи атомных ядер</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82/7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Ядерные реакции. Деление ядер урана. Цепные ядерные реакции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83/8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Ядерный реактор. Термоядерные реакции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84/9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Применение ядерной энергии. Получение радиоактивных изотопов и их применение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85/10</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Биологическое действие радиоактивных излучений</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86/11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«Физика атомного ядра»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87/12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№6 по теме «Физика атомного ядра»</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Элементарные частицы (1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Три этапа в развитии физики элементарных частиц. Открытие позитрона. Античастицы</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89/1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90/2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91/3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92/4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Итоговая контрольная работа</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Солнечная система (3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93/1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Видимые движения небесных тел. Законы движения планет</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94/2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Система Земля – Луна</w:t>
            </w:r>
          </w:p>
        </w:tc>
        <w:tc>
          <w:tcPr>
            <w:tcW w:w="877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E4E41" w:rsidRDefault="00BE4E41" w:rsidP="00BE4E41">
            <w:pPr>
              <w:spacing w:after="0" w:line="240" w:lineRule="auto"/>
              <w:rPr>
                <w:rFonts w:ascii="Times New Roman" w:hAnsi="Times New Roman"/>
                <w:sz w:val="24"/>
                <w:szCs w:val="24"/>
              </w:rPr>
            </w:pPr>
            <w:r>
              <w:rPr>
                <w:rFonts w:ascii="Times New Roman" w:hAnsi="Times New Roman"/>
                <w:sz w:val="24"/>
                <w:szCs w:val="24"/>
              </w:rPr>
              <w:t xml:space="preserve"> затмения. Приливные явлени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95/3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Физическая природа планет и малых тел Солнечной системы</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rsidP="00BE4E41">
            <w:pPr>
              <w:spacing w:after="0" w:line="240" w:lineRule="auto"/>
              <w:rPr>
                <w:rFonts w:ascii="Times New Roman" w:hAnsi="Times New Roman"/>
                <w:b/>
                <w:sz w:val="24"/>
                <w:szCs w:val="24"/>
              </w:rPr>
            </w:pPr>
            <w:r>
              <w:rPr>
                <w:rFonts w:ascii="Times New Roman" w:hAnsi="Times New Roman"/>
                <w:b/>
                <w:sz w:val="24"/>
                <w:szCs w:val="24"/>
              </w:rPr>
              <w:t>Солнце и звезды (2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96/1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Солнце. Основные характеристики звезд</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97/2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Внутреннее строение Солнца и звезд главной последовательности. Эволюция звезд: рождение, жизнь и смерть звезд</w:t>
            </w:r>
          </w:p>
        </w:tc>
      </w:tr>
      <w:tr w:rsidR="00BE4E41" w:rsidTr="00BE4E41">
        <w:tblPrEx>
          <w:tblCellMar>
            <w:top w:w="0" w:type="dxa"/>
            <w:bottom w:w="0" w:type="dxa"/>
          </w:tblCellMar>
        </w:tblPrEx>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rsidP="00BE4E41">
            <w:pPr>
              <w:spacing w:after="0" w:line="240" w:lineRule="auto"/>
              <w:rPr>
                <w:rFonts w:ascii="Times New Roman" w:hAnsi="Times New Roman"/>
                <w:b/>
                <w:sz w:val="24"/>
                <w:szCs w:val="24"/>
              </w:rPr>
            </w:pPr>
            <w:r>
              <w:rPr>
                <w:rFonts w:ascii="Times New Roman" w:hAnsi="Times New Roman"/>
                <w:b/>
                <w:sz w:val="24"/>
                <w:szCs w:val="24"/>
              </w:rPr>
              <w:t>Строение Вселенной (2 ч)</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Млечный путь – наша Галактика. Галактики</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Строение и эволюция Вселенной</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100</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Единая физическая картина мира</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Повторение курса физики 10 класс</w:t>
            </w:r>
          </w:p>
        </w:tc>
      </w:tr>
      <w:tr w:rsidR="00BE4E41" w:rsidTr="00BE4E41">
        <w:tblPrEx>
          <w:tblCellMar>
            <w:top w:w="0" w:type="dxa"/>
            <w:bottom w:w="0" w:type="dxa"/>
          </w:tblCellMar>
        </w:tblPrEx>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Повторение курса физики 11 класс</w:t>
            </w:r>
          </w:p>
        </w:tc>
      </w:tr>
    </w:tbl>
    <w:p w:rsidR="00993B29" w:rsidRDefault="00993B29">
      <w:pPr>
        <w:rPr>
          <w:rFonts w:ascii="Times New Roman" w:hAnsi="Times New Roman"/>
          <w:sz w:val="24"/>
          <w:szCs w:val="24"/>
        </w:rPr>
      </w:pPr>
    </w:p>
    <w:sectPr w:rsidR="00993B29" w:rsidSect="00993B29">
      <w:endnotePr>
        <w:numFmt w:val="decimal"/>
      </w:endnotePr>
      <w:pgSz w:w="16838" w:h="11906" w:orient="landscape"/>
      <w:pgMar w:top="1701" w:right="1134" w:bottom="85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542" w:rsidRDefault="00B20542" w:rsidP="003F5BCA">
      <w:pPr>
        <w:spacing w:after="0" w:line="240" w:lineRule="auto"/>
      </w:pPr>
      <w:r>
        <w:separator/>
      </w:r>
    </w:p>
  </w:endnote>
  <w:endnote w:type="continuationSeparator" w:id="1">
    <w:p w:rsidR="00B20542" w:rsidRDefault="00B20542" w:rsidP="003F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542" w:rsidRDefault="00B20542" w:rsidP="003F5BCA">
      <w:pPr>
        <w:spacing w:after="0" w:line="240" w:lineRule="auto"/>
      </w:pPr>
      <w:r>
        <w:separator/>
      </w:r>
    </w:p>
  </w:footnote>
  <w:footnote w:type="continuationSeparator" w:id="1">
    <w:p w:rsidR="00B20542" w:rsidRDefault="00B20542" w:rsidP="003F5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E57B8"/>
    <w:multiLevelType w:val="multilevel"/>
    <w:tmpl w:val="E530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F0743"/>
    <w:multiLevelType w:val="multilevel"/>
    <w:tmpl w:val="A4B8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E6DAE"/>
    <w:multiLevelType w:val="multilevel"/>
    <w:tmpl w:val="A6D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oNotShadeFormData/>
  <w:characterSpacingControl w:val="doNotCompress"/>
  <w:savePreviewPicture/>
  <w:footnotePr>
    <w:footnote w:id="0"/>
    <w:footnote w:id="1"/>
  </w:footnotePr>
  <w:endnotePr>
    <w:numFmt w:val="decimal"/>
    <w:endnote w:id="0"/>
    <w:endnote w:id="1"/>
  </w:endnotePr>
  <w:compat>
    <w:usePrinterMetrics/>
  </w:compat>
  <w:rsids>
    <w:rsidRoot w:val="00993B29"/>
    <w:rsid w:val="003F5BCA"/>
    <w:rsid w:val="00993B29"/>
    <w:rsid w:val="00B20542"/>
    <w:rsid w:val="00BE4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atentStyles>
  <w:style w:type="paragraph" w:default="1" w:styleId="a">
    <w:name w:val="Normal"/>
    <w:qFormat/>
    <w:rsid w:val="00993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993B29"/>
    <w:pPr>
      <w:pBdr>
        <w:top w:val="none" w:sz="0" w:space="3" w:color="000000"/>
        <w:left w:val="none" w:sz="0" w:space="3" w:color="000000"/>
        <w:bottom w:val="none" w:sz="0" w:space="3" w:color="000000"/>
        <w:right w:val="none" w:sz="0" w:space="3" w:color="000000"/>
      </w:pBdr>
      <w:spacing w:after="0" w:line="240" w:lineRule="auto"/>
    </w:pPr>
    <w:rPr>
      <w:rFonts w:ascii="Segoe UI" w:hAnsi="Segoe UI" w:cs="Segoe UI"/>
      <w:sz w:val="18"/>
      <w:szCs w:val="18"/>
    </w:rPr>
  </w:style>
  <w:style w:type="character" w:customStyle="1" w:styleId="a4">
    <w:name w:val="Текст выноски Знак"/>
    <w:rsid w:val="00993B29"/>
    <w:rPr>
      <w:rFonts w:ascii="Segoe UI" w:hAnsi="Segoe UI" w:cs="Segoe UI"/>
      <w:sz w:val="18"/>
      <w:szCs w:val="18"/>
    </w:rPr>
  </w:style>
  <w:style w:type="paragraph" w:customStyle="1" w:styleId="c49">
    <w:name w:val="c49"/>
    <w:basedOn w:val="a"/>
    <w:rsid w:val="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3F5BCA"/>
  </w:style>
  <w:style w:type="character" w:customStyle="1" w:styleId="c23">
    <w:name w:val="c23"/>
    <w:basedOn w:val="a0"/>
    <w:rsid w:val="003F5BCA"/>
  </w:style>
  <w:style w:type="character" w:customStyle="1" w:styleId="c5">
    <w:name w:val="c5"/>
    <w:basedOn w:val="a0"/>
    <w:rsid w:val="003F5BCA"/>
  </w:style>
  <w:style w:type="character" w:styleId="a5">
    <w:name w:val="Hyperlink"/>
    <w:basedOn w:val="a0"/>
    <w:uiPriority w:val="99"/>
    <w:semiHidden/>
    <w:unhideWhenUsed/>
    <w:rsid w:val="003F5BCA"/>
    <w:rPr>
      <w:color w:val="0000FF"/>
      <w:u w:val="single"/>
    </w:rPr>
  </w:style>
  <w:style w:type="character" w:customStyle="1" w:styleId="c72">
    <w:name w:val="c72"/>
    <w:basedOn w:val="a0"/>
    <w:rsid w:val="003F5BCA"/>
  </w:style>
  <w:style w:type="character" w:customStyle="1" w:styleId="c33">
    <w:name w:val="c33"/>
    <w:basedOn w:val="a0"/>
    <w:rsid w:val="003F5BCA"/>
  </w:style>
  <w:style w:type="paragraph" w:customStyle="1" w:styleId="c11">
    <w:name w:val="c11"/>
    <w:basedOn w:val="a"/>
    <w:rsid w:val="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3F5BCA"/>
  </w:style>
  <w:style w:type="character" w:customStyle="1" w:styleId="c17">
    <w:name w:val="c17"/>
    <w:basedOn w:val="a0"/>
    <w:rsid w:val="003F5BCA"/>
  </w:style>
  <w:style w:type="paragraph" w:styleId="a6">
    <w:name w:val="header"/>
    <w:basedOn w:val="a"/>
    <w:link w:val="a7"/>
    <w:uiPriority w:val="99"/>
    <w:semiHidden/>
    <w:unhideWhenUsed/>
    <w:rsid w:val="003F5B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F5BCA"/>
  </w:style>
  <w:style w:type="paragraph" w:styleId="a8">
    <w:name w:val="footer"/>
    <w:basedOn w:val="a"/>
    <w:link w:val="a9"/>
    <w:uiPriority w:val="99"/>
    <w:semiHidden/>
    <w:unhideWhenUsed/>
    <w:rsid w:val="003F5B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F5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sz w:val="22"/>
        <w:szCs w:val="22"/>
        <w:lang w:val="ru-ru" w:eastAsia="zh-cn" w:bidi="ar-sa"/>
      </w:rPr>
    </w:rPrDefault>
    <w:pPrDefault>
      <w:pPr>
        <w:spacing w:after="160" w:line="259"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rFonts w:ascii="Segoe UI" w:hAnsi="Segoe UI" w:cs="Segoe UI"/>
      <w:sz w:val="18"/>
      <w:szCs w:val="18"/>
    </w:rPr>
  </w:style>
  <w:style w:type="character" w:styleId="" w:default="1">
    <w:name w:val="Default Paragraph Font"/>
  </w:style>
  <w:style w:type="character" w:styleId="" w:customStyle="1">
    <w:name w:val="Текст выноски Знак"/>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78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fiz.1september.ru%2F2008%2F14%2F02.htm%23z1&amp;sa=D&amp;sntz=1&amp;usg=AFQjCNGHDwrLXpHCG800Im07_a2J4VhchQ"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3469</Words>
  <Characters>19778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cp:revision>
  <cp:lastPrinted>2017-08-31T08:48:00Z</cp:lastPrinted>
  <dcterms:created xsi:type="dcterms:W3CDTF">2016-09-04T18:43:00Z</dcterms:created>
  <dcterms:modified xsi:type="dcterms:W3CDTF">2019-01-31T15:38:00Z</dcterms:modified>
</cp:coreProperties>
</file>