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1" w:rsidRDefault="00746801" w:rsidP="007468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01" w:rsidRDefault="00893367" w:rsidP="007468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0164"/>
            <wp:effectExtent l="19050" t="0" r="3175" b="0"/>
            <wp:docPr id="1" name="Рисунок 1" descr="физр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ра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01" w:rsidRDefault="00746801" w:rsidP="008933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67" w:rsidRDefault="00893367" w:rsidP="008933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078"/>
      </w:tblGrid>
      <w:tr w:rsidR="00746801" w:rsidRPr="007E7272" w:rsidTr="00171DB6">
        <w:tc>
          <w:tcPr>
            <w:tcW w:w="2410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088" w:type="dxa"/>
            <w:gridSpan w:val="5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46801" w:rsidRPr="007E7272" w:rsidTr="00171DB6">
        <w:tc>
          <w:tcPr>
            <w:tcW w:w="2410" w:type="dxa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088" w:type="dxa"/>
            <w:gridSpan w:val="5"/>
          </w:tcPr>
          <w:p w:rsidR="00746801" w:rsidRPr="007E7272" w:rsidRDefault="00746801" w:rsidP="00893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367">
              <w:rPr>
                <w:rFonts w:ascii="Times New Roman" w:hAnsi="Times New Roman" w:cs="Times New Roman"/>
                <w:sz w:val="24"/>
                <w:szCs w:val="24"/>
              </w:rPr>
              <w:t>реднее общее образование,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46801" w:rsidRPr="007E7272" w:rsidTr="00171DB6">
        <w:tc>
          <w:tcPr>
            <w:tcW w:w="2410" w:type="dxa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3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01" w:rsidRPr="007E7272" w:rsidTr="00171DB6">
        <w:tc>
          <w:tcPr>
            <w:tcW w:w="2410" w:type="dxa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01" w:rsidRPr="007E7272" w:rsidTr="00171DB6">
        <w:tc>
          <w:tcPr>
            <w:tcW w:w="2410" w:type="dxa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3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46801" w:rsidRPr="007E7272" w:rsidRDefault="00746801" w:rsidP="005A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01" w:rsidRPr="007E7272" w:rsidTr="00171DB6">
        <w:tc>
          <w:tcPr>
            <w:tcW w:w="2410" w:type="dxa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88" w:type="dxa"/>
            <w:gridSpan w:val="5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, Зданевич А.А. Комплексная программа физического воспитания учащихся 1-11 классов. М.: Просвещения, 2019.</w:t>
            </w:r>
          </w:p>
        </w:tc>
      </w:tr>
      <w:tr w:rsidR="00746801" w:rsidRPr="007E7272" w:rsidTr="00171DB6">
        <w:tc>
          <w:tcPr>
            <w:tcW w:w="2410" w:type="dxa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088" w:type="dxa"/>
            <w:gridSpan w:val="5"/>
          </w:tcPr>
          <w:p w:rsidR="00746801" w:rsidRPr="007E7272" w:rsidRDefault="00746801" w:rsidP="005A5A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10-11 класс. М.: Просвещение, 2018.</w:t>
            </w:r>
          </w:p>
        </w:tc>
      </w:tr>
    </w:tbl>
    <w:p w:rsidR="00746801" w:rsidRDefault="00746801" w:rsidP="0074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физической культуре для 10-11</w:t>
      </w:r>
      <w:r w:rsidRPr="00F338B3">
        <w:rPr>
          <w:rFonts w:ascii="Times New Roman" w:hAnsi="Times New Roman" w:cs="Times New Roman"/>
          <w:sz w:val="24"/>
          <w:szCs w:val="24"/>
        </w:rPr>
        <w:t xml:space="preserve"> классов составлена с использованием материалов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504544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Комплексной программы физического воспитания учащихся 1-11 классов к </w:t>
      </w:r>
      <w:r w:rsidRPr="00F338B3">
        <w:rPr>
          <w:rFonts w:ascii="Times New Roman" w:hAnsi="Times New Roman" w:cs="Times New Roman"/>
          <w:sz w:val="24"/>
          <w:szCs w:val="24"/>
        </w:rPr>
        <w:t xml:space="preserve">предметной линии учебников </w:t>
      </w:r>
      <w:r>
        <w:rPr>
          <w:rFonts w:ascii="Times New Roman" w:hAnsi="Times New Roman" w:cs="Times New Roman"/>
          <w:sz w:val="24"/>
          <w:szCs w:val="24"/>
        </w:rPr>
        <w:t xml:space="preserve">Лях В.И. Физическая культура. 10-11 класс. М.: Просвещение, 2018. </w:t>
      </w:r>
      <w:r w:rsidRPr="00F338B3">
        <w:rPr>
          <w:rFonts w:ascii="Times New Roman" w:hAnsi="Times New Roman" w:cs="Times New Roman"/>
          <w:sz w:val="24"/>
          <w:szCs w:val="24"/>
        </w:rPr>
        <w:t xml:space="preserve">Данная программа отражает обязательное для усвоения в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F338B3">
        <w:rPr>
          <w:rFonts w:ascii="Times New Roman" w:hAnsi="Times New Roman" w:cs="Times New Roman"/>
          <w:sz w:val="24"/>
          <w:szCs w:val="24"/>
        </w:rPr>
        <w:t>школе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культуре.</w:t>
      </w:r>
    </w:p>
    <w:p w:rsidR="00746801" w:rsidRDefault="00746801" w:rsidP="00746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A45" w:rsidRDefault="00171DB6" w:rsidP="00746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04544" w:rsidRDefault="00504544" w:rsidP="00746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5" w:rsidRPr="005A5A45" w:rsidRDefault="00504544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A5A4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A5A45">
        <w:rPr>
          <w:rFonts w:ascii="Times New Roman" w:hAnsi="Times New Roman" w:cs="Times New Roman"/>
          <w:sz w:val="24"/>
          <w:szCs w:val="24"/>
        </w:rPr>
        <w:t xml:space="preserve"> </w:t>
      </w:r>
      <w:r w:rsidR="005A5A45" w:rsidRPr="005A5A45">
        <w:rPr>
          <w:rFonts w:ascii="Times New Roman" w:hAnsi="Times New Roman" w:cs="Times New Roman"/>
          <w:sz w:val="24"/>
          <w:szCs w:val="24"/>
        </w:rPr>
        <w:t>– освоенные обучающимися межпредметные понятия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="005A5A45" w:rsidRPr="005A5A45">
        <w:rPr>
          <w:rFonts w:ascii="Times New Roman" w:hAnsi="Times New Roman" w:cs="Times New Roman"/>
          <w:sz w:val="24"/>
          <w:szCs w:val="24"/>
        </w:rPr>
        <w:t>и универсальные учебные действия (регулятивные, познавательные, коммуникативные),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="005A5A45" w:rsidRPr="005A5A45">
        <w:rPr>
          <w:rFonts w:ascii="Times New Roman" w:hAnsi="Times New Roman" w:cs="Times New Roman"/>
          <w:sz w:val="24"/>
          <w:szCs w:val="24"/>
        </w:rPr>
        <w:t>способность их использования в познавательной и социальной практике, самостоятельность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="005A5A45" w:rsidRPr="005A5A45">
        <w:rPr>
          <w:rFonts w:ascii="Times New Roman" w:hAnsi="Times New Roman" w:cs="Times New Roman"/>
          <w:sz w:val="24"/>
          <w:szCs w:val="24"/>
        </w:rPr>
        <w:t>в планировании и осуществлении учебной деятельности и организации учебного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="005A5A45" w:rsidRPr="005A5A45">
        <w:rPr>
          <w:rFonts w:ascii="Times New Roman" w:hAnsi="Times New Roman" w:cs="Times New Roman"/>
          <w:sz w:val="24"/>
          <w:szCs w:val="24"/>
        </w:rPr>
        <w:t>сотрудничества с педагогами и сверстниками, способность к построению индивидуальной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="005A5A45" w:rsidRPr="005A5A45">
        <w:rPr>
          <w:rFonts w:ascii="Times New Roman" w:hAnsi="Times New Roman" w:cs="Times New Roman"/>
          <w:sz w:val="24"/>
          <w:szCs w:val="24"/>
        </w:rPr>
        <w:t>образовательной траектории, владение навыками учебно-исследовательской, проектной исоциальной деятельности.</w:t>
      </w:r>
    </w:p>
    <w:p w:rsidR="005A5A45" w:rsidRPr="00EF0EAF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Метапредметные результаты предусматривают:</w:t>
      </w:r>
    </w:p>
    <w:p w:rsidR="005A5A45" w:rsidRPr="00EF0EAF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1. Регулятивные универсальные учебные действия</w:t>
      </w:r>
    </w:p>
    <w:p w:rsidR="00EF0EAF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A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AF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определить, что цель достигнута;</w:t>
      </w:r>
    </w:p>
    <w:p w:rsidR="00EF0EAF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 xml:space="preserve"> – оценивать возможные последствия достижения поставленной цели в деятельности,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людей, основываясь на соображениях этики и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 xml:space="preserve">морали; </w:t>
      </w:r>
    </w:p>
    <w:p w:rsidR="00EF0EAF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жизн</w:t>
      </w:r>
      <w:r w:rsidR="00EF0EAF">
        <w:rPr>
          <w:rFonts w:ascii="Times New Roman" w:hAnsi="Times New Roman" w:cs="Times New Roman"/>
          <w:sz w:val="24"/>
          <w:szCs w:val="24"/>
        </w:rPr>
        <w:t>енных ситуациях;</w:t>
      </w:r>
    </w:p>
    <w:p w:rsidR="005A5A45" w:rsidRPr="005A5A45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 – выбирать путь достижения цели, планировать решение поставленных задач,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оптимизируя материальные и нематериальные затраты; – организовывать эффективный поиск ресурсов, необходимых для достижения</w:t>
      </w:r>
    </w:p>
    <w:p w:rsidR="00EF0EAF" w:rsidRDefault="005A5A45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 xml:space="preserve">поставленной цели; </w:t>
      </w:r>
    </w:p>
    <w:p w:rsidR="005A5A45" w:rsidRPr="005A5A45" w:rsidRDefault="005A5A45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5A5A45" w:rsidRPr="00EF0EAF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EF0EAF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A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AF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</w:t>
      </w:r>
    </w:p>
    <w:p w:rsidR="00EF0EAF" w:rsidRDefault="005A5A45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</w:t>
      </w:r>
      <w:r w:rsidR="00597A4C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 xml:space="preserve"> (учебные и</w:t>
      </w:r>
    </w:p>
    <w:p w:rsidR="00EF0EAF" w:rsidRDefault="005A5A45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 xml:space="preserve">познавательные) задачи; </w:t>
      </w:r>
    </w:p>
    <w:p w:rsidR="00EF0EAF" w:rsidRDefault="005A5A45" w:rsidP="00EF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5A5A45" w:rsidRPr="005A5A45" w:rsidRDefault="005A5A45" w:rsidP="00EF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</w:t>
      </w:r>
    </w:p>
    <w:p w:rsidR="00EF0EAF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существенных связей и отношений, а также противоречий, выявленных в информационных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источниках;</w:t>
      </w:r>
    </w:p>
    <w:p w:rsidR="005A5A45" w:rsidRPr="005A5A45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находить и приводить критические аргументы в отношении действий и суждений</w:t>
      </w:r>
    </w:p>
    <w:p w:rsidR="00EF0EAF" w:rsidRDefault="005A5A45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другого; спокойно и разумно относиться к критическим замечаниям в отношении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собственного суждения, рассматривать их как ресурс собственного развития; – выходить за рамки учебного предмета и осуществлять целенаправленный поиск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 xml:space="preserve">возможностей для широкого переноса средств и способов действия; </w:t>
      </w:r>
    </w:p>
    <w:p w:rsidR="005A5A45" w:rsidRPr="005A5A45" w:rsidRDefault="005A5A45" w:rsidP="00EF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выстраивать индивидуальную образовательную траекторию, учитывая ограничения со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стороны других участников и ресурсные ограничения; – менять и удерживать разные позиции в познавательной деятельности.</w:t>
      </w:r>
    </w:p>
    <w:p w:rsidR="005A5A45" w:rsidRPr="00EF0EAF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3. Коммуникативные универсальные учебные действия</w:t>
      </w:r>
    </w:p>
    <w:p w:rsidR="00EF0EAF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A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AF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 взрослыми (как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внутри образовательной организации, так и за ее пределами), подбирать партнеров для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деловой коммуникации исходя из соображений результативности взаимодействия, а не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 xml:space="preserve">личных симпатий; </w:t>
      </w:r>
    </w:p>
    <w:p w:rsidR="00EF0EAF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в разных ролях (генератор идей, критик, исполнитель, выступающий, эксперт и т.д.); – координировать и выполнять работу в условиях реального, виртуального и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комбинированного взаимодействия; – развернуто, логично и точно излагать свою точку зрения с использованием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 xml:space="preserve">адекватных (устных и письменных) языковых средств; </w:t>
      </w:r>
    </w:p>
    <w:p w:rsidR="005A5A45" w:rsidRPr="005A5A45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 распознавать конфликтогенные ситуации и предотвращать конфликты до их активной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фазы, выстраивать деловую и образовательную коммуникацию, избегая личностных</w:t>
      </w:r>
      <w:r w:rsid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оценочных суждений.</w:t>
      </w:r>
    </w:p>
    <w:p w:rsidR="005A5A45" w:rsidRDefault="005A5A45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B6" w:rsidRDefault="00504544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1DB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Личностные образовательные результаты</w:t>
      </w:r>
      <w:r w:rsidRPr="00EF0EAF">
        <w:rPr>
          <w:rFonts w:ascii="Times New Roman" w:hAnsi="Times New Roman" w:cs="Times New Roman"/>
          <w:sz w:val="24"/>
          <w:szCs w:val="24"/>
        </w:rPr>
        <w:t xml:space="preserve"> – это достижения школьника в процессе освоения содержания образования, выражение степени его успешности и личностного роста, которые образуют динамическую совокупность личностных образований.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Личностные результаты предусматривают: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 xml:space="preserve"> </w:t>
      </w: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(умение правильно оценивать результаты своей деятельности, ориентации на успех, стремление к творчеству, способность к рефлексии);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личностному самоопределению (осознанному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предпочтений);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сформированность их мотивации к обучению и целенаправленной познавательной деятельности (ориентации на овладение новыми знаниями, интересы к приемам самостоятельного приобретения знаний, к методам научного познания, к способам саморегуляции учебной работы, рациональной организации своего учебного труда, приобретение дополнительных знаний и затем на построение специальной программы самосовершенствования);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сформированность системы значимых социальных и межличностных отношений (осознанного, уважительного и доброжелательного отношения к другому человеку, способности оценивать отношение к себе, другим людям, миру в целом, готовности и способности вести диалог с другими людьми и достигать в нём взаимопонимания);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сформированность ценностно-смысловых установок, отражающих личностные и гражданские позиции в деятельности (ценности самоактуализирующейся личности);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антикоррупционное мировоззрение;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правосознание;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экологическая культура; </w:t>
      </w:r>
    </w:p>
    <w:p w:rsidR="00171DB6" w:rsidRDefault="00171DB6" w:rsidP="00171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способность ставить цели и строить жизненные планы; </w:t>
      </w:r>
      <w:r w:rsidRPr="00EF0EAF">
        <w:rPr>
          <w:rFonts w:ascii="Times New Roman" w:hAnsi="Times New Roman" w:cs="Times New Roman"/>
          <w:sz w:val="24"/>
          <w:szCs w:val="24"/>
        </w:rPr>
        <w:sym w:font="Symbol" w:char="F02D"/>
      </w:r>
      <w:r w:rsidRPr="00EF0EAF">
        <w:rPr>
          <w:rFonts w:ascii="Times New Roman" w:hAnsi="Times New Roman" w:cs="Times New Roman"/>
          <w:sz w:val="24"/>
          <w:szCs w:val="24"/>
        </w:rPr>
        <w:t xml:space="preserve"> способность к осознанию российской гражданской идентичности в поликультурном социуме.</w:t>
      </w:r>
    </w:p>
    <w:p w:rsidR="00171DB6" w:rsidRDefault="00171DB6" w:rsidP="00171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AF" w:rsidRDefault="00504544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71DB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45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45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знать способы контроля и оценки физического развития и физической подготовленности;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характеризовать индивидуальные особенности физического и психического развития;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выполнять комплексы упражнений традиционных и современных оздоровительных систем физического воспитания;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практически использовать приемы самомассажа и релаксации;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практически использовать приемы защиты и самообороны;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составлять и проводить комплексы физических упражнений различной направленности;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определять уровни индивидуального физического развития и развития физических качеств;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проводить мероприятия по профилактике травматизма во время занятий физическими упражнениями;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45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выполнять технические приемы и тактические действия национальных видов спорта;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EF0EAF" w:rsidRPr="005A5A45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осуществлять судейство в избранном виде спорта;</w:t>
      </w:r>
    </w:p>
    <w:p w:rsid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–</w:t>
      </w:r>
      <w:r w:rsidRPr="005A5A45">
        <w:rPr>
          <w:rFonts w:ascii="Times New Roman" w:hAnsi="Times New Roman" w:cs="Times New Roman"/>
          <w:sz w:val="24"/>
          <w:szCs w:val="24"/>
        </w:rPr>
        <w:tab/>
        <w:t>составлять и выполнять комплексы специальной физической подготовки.</w:t>
      </w:r>
    </w:p>
    <w:p w:rsidR="003B114F" w:rsidRDefault="003B114F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E6F" w:rsidRPr="00EF0EAF" w:rsidRDefault="00574E6F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AF" w:rsidRDefault="00EF0EAF" w:rsidP="00EF0E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04544" w:rsidRDefault="00504544" w:rsidP="00EF0E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04544" w:rsidRPr="00504544" w:rsidRDefault="00504544" w:rsidP="00504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04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504544" w:rsidRPr="00504544" w:rsidRDefault="00504544" w:rsidP="00504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544" w:rsidRPr="00504544" w:rsidRDefault="00504544" w:rsidP="00504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504544" w:rsidRPr="00504544" w:rsidRDefault="00504544" w:rsidP="00504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544" w:rsidRPr="00504544" w:rsidRDefault="00504544" w:rsidP="00504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504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504544" w:rsidRPr="00504544" w:rsidRDefault="00504544" w:rsidP="0050454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единоборства: технико-тактические действия самообороны; приемы страховки и самостраховки</w:t>
      </w:r>
      <w:r w:rsidRPr="00504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04544" w:rsidRPr="00504544" w:rsidRDefault="00504544" w:rsidP="00504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504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5D6F50" w:rsidRDefault="005D6F50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4" w:rsidRDefault="00504544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4" w:rsidRDefault="00504544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4" w:rsidRDefault="00504544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4" w:rsidRDefault="00504544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4" w:rsidRDefault="00504544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4" w:rsidRDefault="00504544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44" w:rsidRPr="00504544" w:rsidRDefault="00504544" w:rsidP="00504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6F" w:rsidRDefault="00574E6F" w:rsidP="00EF0E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5" w:rsidRPr="005A5A45" w:rsidRDefault="005A5A45" w:rsidP="005D6F50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ТЕМАТИЧЕСКОЕ ПЛАНИРОВАНИЕ</w:t>
      </w:r>
    </w:p>
    <w:p w:rsidR="005A5A45" w:rsidRPr="005A5A45" w:rsidRDefault="00574E6F" w:rsidP="005D6F50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(</w:t>
      </w:r>
      <w:r w:rsidR="005A5A45"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10  класс. 3 часа в неделю, всего 102 ч.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)</w:t>
      </w:r>
    </w:p>
    <w:tbl>
      <w:tblPr>
        <w:tblStyle w:val="1"/>
        <w:tblW w:w="0" w:type="auto"/>
        <w:tblInd w:w="-743" w:type="dxa"/>
        <w:tblLook w:val="04A0"/>
      </w:tblPr>
      <w:tblGrid>
        <w:gridCol w:w="709"/>
        <w:gridCol w:w="4253"/>
        <w:gridCol w:w="2685"/>
        <w:gridCol w:w="2667"/>
      </w:tblGrid>
      <w:tr w:rsidR="00574E6F" w:rsidRPr="005A5A45" w:rsidTr="00574E6F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574E6F" w:rsidRPr="005A5A45" w:rsidRDefault="00574E6F" w:rsidP="005A5A4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5A45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4E6F" w:rsidRPr="005A5A45" w:rsidRDefault="00574E6F" w:rsidP="005A5A4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Название раздела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74E6F" w:rsidRPr="005A5A45" w:rsidRDefault="00F074B8" w:rsidP="005A5A4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74E6F" w:rsidRPr="005A5A45" w:rsidRDefault="00F074B8" w:rsidP="005A5A4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контрольных работ</w:t>
            </w:r>
          </w:p>
        </w:tc>
      </w:tr>
      <w:tr w:rsidR="00F074B8" w:rsidRPr="005A5A45" w:rsidTr="005D6F50">
        <w:trPr>
          <w:trHeight w:val="373"/>
        </w:trPr>
        <w:tc>
          <w:tcPr>
            <w:tcW w:w="709" w:type="dxa"/>
            <w:tcBorders>
              <w:right w:val="single" w:sz="4" w:space="0" w:color="auto"/>
            </w:tcBorders>
          </w:tcPr>
          <w:p w:rsidR="00F074B8" w:rsidRPr="005A5A45" w:rsidRDefault="00F074B8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074B8" w:rsidRPr="005D6F50" w:rsidRDefault="00F074B8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F074B8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F074B8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B8" w:rsidRPr="005A5A45" w:rsidTr="005D6F50">
        <w:trPr>
          <w:trHeight w:val="31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74B8" w:rsidRPr="005A5A45" w:rsidRDefault="00F074B8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074B8" w:rsidRPr="005D6F50" w:rsidRDefault="00F074B8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F074B8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</w:tcPr>
          <w:p w:rsidR="00F074B8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5D6F50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5D6F50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5D6F50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5D6F50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F50" w:rsidRPr="005A5A45" w:rsidTr="005D6F50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F50" w:rsidRPr="005A5A45" w:rsidTr="005D6F50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5D6F50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F50" w:rsidRPr="005A5A45" w:rsidTr="005D6F50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5D6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5A45" w:rsidRDefault="005A5A45" w:rsidP="005D6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3B114F" w:rsidRDefault="003B114F" w:rsidP="005D6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5A5A45" w:rsidRPr="005A5A45" w:rsidRDefault="005A5A45" w:rsidP="005A5A45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ТЕМАТИЧЕСКОЕ ПЛАНИРОВАНИЕ</w:t>
      </w:r>
    </w:p>
    <w:p w:rsidR="005A5A45" w:rsidRPr="005A5A45" w:rsidRDefault="005D6F50" w:rsidP="005D6F50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(</w:t>
      </w:r>
      <w:r w:rsidR="005A5A45"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11  класс. 3 часа в неделю, всего 102 ч.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)</w:t>
      </w:r>
    </w:p>
    <w:tbl>
      <w:tblPr>
        <w:tblStyle w:val="1"/>
        <w:tblW w:w="0" w:type="auto"/>
        <w:tblInd w:w="-743" w:type="dxa"/>
        <w:tblLook w:val="04A0"/>
      </w:tblPr>
      <w:tblGrid>
        <w:gridCol w:w="709"/>
        <w:gridCol w:w="4253"/>
        <w:gridCol w:w="2685"/>
        <w:gridCol w:w="2667"/>
      </w:tblGrid>
      <w:tr w:rsidR="005D6F50" w:rsidRPr="005A5A45" w:rsidTr="007D1E85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5A45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Название раздела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контрольных работ</w:t>
            </w:r>
          </w:p>
        </w:tc>
      </w:tr>
      <w:tr w:rsidR="005D6F50" w:rsidRPr="005A5A45" w:rsidTr="007D1E85">
        <w:trPr>
          <w:trHeight w:val="373"/>
        </w:trPr>
        <w:tc>
          <w:tcPr>
            <w:tcW w:w="709" w:type="dxa"/>
            <w:tcBorders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7D1E85">
        <w:trPr>
          <w:trHeight w:val="31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7D1E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7D1E85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7D1E85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7D1E85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F50" w:rsidRPr="005A5A45" w:rsidTr="007D1E85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F50" w:rsidRPr="005A5A45" w:rsidTr="007D1E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50" w:rsidRPr="005A5A45" w:rsidTr="007D1E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D6F50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F50" w:rsidRPr="005A5A45" w:rsidTr="007D1E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50" w:rsidRPr="005A5A45" w:rsidRDefault="005D6F50" w:rsidP="007D1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5A45" w:rsidRPr="005A5A45" w:rsidRDefault="005A5A45" w:rsidP="005A5A4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801" w:rsidRPr="00746801" w:rsidRDefault="00746801" w:rsidP="007468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0FE" w:rsidRDefault="000E30FE"/>
    <w:sectPr w:rsidR="000E30FE" w:rsidSect="0050454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08" w:rsidRDefault="00C14608" w:rsidP="00504544">
      <w:pPr>
        <w:spacing w:after="0" w:line="240" w:lineRule="auto"/>
      </w:pPr>
      <w:r>
        <w:separator/>
      </w:r>
    </w:p>
  </w:endnote>
  <w:endnote w:type="continuationSeparator" w:id="1">
    <w:p w:rsidR="00C14608" w:rsidRDefault="00C14608" w:rsidP="0050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15610"/>
      <w:docPartObj>
        <w:docPartGallery w:val="Page Numbers (Bottom of Page)"/>
        <w:docPartUnique/>
      </w:docPartObj>
    </w:sdtPr>
    <w:sdtContent>
      <w:p w:rsidR="00504544" w:rsidRDefault="009C73E1">
        <w:pPr>
          <w:pStyle w:val="a6"/>
          <w:jc w:val="center"/>
        </w:pPr>
        <w:fldSimple w:instr=" PAGE   \* MERGEFORMAT ">
          <w:r w:rsidR="00893367">
            <w:rPr>
              <w:noProof/>
            </w:rPr>
            <w:t>6</w:t>
          </w:r>
        </w:fldSimple>
      </w:p>
    </w:sdtContent>
  </w:sdt>
  <w:p w:rsidR="00504544" w:rsidRDefault="005045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08" w:rsidRDefault="00C14608" w:rsidP="00504544">
      <w:pPr>
        <w:spacing w:after="0" w:line="240" w:lineRule="auto"/>
      </w:pPr>
      <w:r>
        <w:separator/>
      </w:r>
    </w:p>
  </w:footnote>
  <w:footnote w:type="continuationSeparator" w:id="1">
    <w:p w:rsidR="00C14608" w:rsidRDefault="00C14608" w:rsidP="0050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6801"/>
    <w:rsid w:val="000229C0"/>
    <w:rsid w:val="000E30FE"/>
    <w:rsid w:val="00104242"/>
    <w:rsid w:val="00171DB6"/>
    <w:rsid w:val="003B114F"/>
    <w:rsid w:val="00504544"/>
    <w:rsid w:val="00574E6F"/>
    <w:rsid w:val="00597A4C"/>
    <w:rsid w:val="005A5A45"/>
    <w:rsid w:val="005D6F50"/>
    <w:rsid w:val="00746801"/>
    <w:rsid w:val="00893367"/>
    <w:rsid w:val="009800E2"/>
    <w:rsid w:val="009C73E1"/>
    <w:rsid w:val="00C14608"/>
    <w:rsid w:val="00E70431"/>
    <w:rsid w:val="00EF0EAF"/>
    <w:rsid w:val="00F074B8"/>
    <w:rsid w:val="00F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01"/>
    <w:pPr>
      <w:spacing w:line="12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01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5A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544"/>
  </w:style>
  <w:style w:type="paragraph" w:styleId="a6">
    <w:name w:val="footer"/>
    <w:basedOn w:val="a"/>
    <w:link w:val="a7"/>
    <w:uiPriority w:val="99"/>
    <w:unhideWhenUsed/>
    <w:rsid w:val="0050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544"/>
  </w:style>
  <w:style w:type="paragraph" w:styleId="a8">
    <w:name w:val="Balloon Text"/>
    <w:basedOn w:val="a"/>
    <w:link w:val="a9"/>
    <w:uiPriority w:val="99"/>
    <w:semiHidden/>
    <w:unhideWhenUsed/>
    <w:rsid w:val="0089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2019-09-10T02:01:00Z</dcterms:created>
  <dcterms:modified xsi:type="dcterms:W3CDTF">2019-09-16T05:40:00Z</dcterms:modified>
</cp:coreProperties>
</file>