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3" w:rsidRDefault="000E4B03" w:rsidP="000E4B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03" w:rsidRPr="00C77518" w:rsidRDefault="000E4B03" w:rsidP="000E4B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03" w:rsidRDefault="005D0D19" w:rsidP="000E4B0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D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1\Pictures\2019-09-13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9-13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03" w:rsidRDefault="000E4B03" w:rsidP="000E4B0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B03" w:rsidRDefault="000E4B03" w:rsidP="005D0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5BB" w:rsidRDefault="00B925BB" w:rsidP="000E4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923" w:type="dxa"/>
        <w:tblInd w:w="-34" w:type="dxa"/>
        <w:tblLook w:val="04A0"/>
      </w:tblPr>
      <w:tblGrid>
        <w:gridCol w:w="2410"/>
        <w:gridCol w:w="3544"/>
        <w:gridCol w:w="3969"/>
      </w:tblGrid>
      <w:tr w:rsidR="007E7272" w:rsidRPr="007E7272" w:rsidTr="00F338B3">
        <w:tc>
          <w:tcPr>
            <w:tcW w:w="2410" w:type="dxa"/>
          </w:tcPr>
          <w:p w:rsidR="007E7272" w:rsidRPr="007E7272" w:rsidRDefault="007E7272" w:rsidP="007E7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513" w:type="dxa"/>
            <w:gridSpan w:val="2"/>
          </w:tcPr>
          <w:p w:rsidR="007E7272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E7272" w:rsidRPr="007E7272" w:rsidTr="00F338B3">
        <w:tc>
          <w:tcPr>
            <w:tcW w:w="2410" w:type="dxa"/>
          </w:tcPr>
          <w:p w:rsidR="007E7272" w:rsidRPr="007E7272" w:rsidRDefault="007E7272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 класс</w:t>
            </w:r>
          </w:p>
        </w:tc>
        <w:tc>
          <w:tcPr>
            <w:tcW w:w="7513" w:type="dxa"/>
            <w:gridSpan w:val="2"/>
          </w:tcPr>
          <w:p w:rsidR="007E7272" w:rsidRPr="007E7272" w:rsidRDefault="003248A5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среднее образование, 10-11</w:t>
            </w:r>
            <w:r w:rsidR="007E72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77518" w:rsidRPr="007E7272" w:rsidTr="00C77518">
        <w:tc>
          <w:tcPr>
            <w:tcW w:w="2410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544" w:type="dxa"/>
          </w:tcPr>
          <w:p w:rsidR="00C77518" w:rsidRPr="007E7272" w:rsidRDefault="003248A5" w:rsidP="00C775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5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C77518" w:rsidRPr="007E7272" w:rsidRDefault="003248A5" w:rsidP="007E7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75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77518" w:rsidRPr="007E7272" w:rsidTr="00C77518">
        <w:tc>
          <w:tcPr>
            <w:tcW w:w="2410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неделю</w:t>
            </w:r>
          </w:p>
        </w:tc>
        <w:tc>
          <w:tcPr>
            <w:tcW w:w="3544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518" w:rsidRPr="007E7272" w:rsidTr="00C77518">
        <w:tc>
          <w:tcPr>
            <w:tcW w:w="2410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год</w:t>
            </w:r>
          </w:p>
        </w:tc>
        <w:tc>
          <w:tcPr>
            <w:tcW w:w="3544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C77518" w:rsidRPr="007E7272" w:rsidRDefault="00C77518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7272" w:rsidRPr="007E7272" w:rsidTr="00F338B3">
        <w:tc>
          <w:tcPr>
            <w:tcW w:w="2410" w:type="dxa"/>
          </w:tcPr>
          <w:p w:rsidR="007E7272" w:rsidRPr="007E7272" w:rsidRDefault="007E7272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13" w:type="dxa"/>
            <w:gridSpan w:val="2"/>
          </w:tcPr>
          <w:p w:rsidR="003248A5" w:rsidRDefault="003248A5" w:rsidP="003248A5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Авторская программа О.С.Габриеляна для 10-11 классов общеобразовательных учреждений (базовый уровень)/ О.С. Габриелян – 4-е изд., стереотип. – М.: Дрофа, 2017</w:t>
            </w:r>
          </w:p>
          <w:p w:rsidR="007E7272" w:rsidRPr="007E7272" w:rsidRDefault="007E7272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72" w:rsidRPr="007E7272" w:rsidTr="00F338B3">
        <w:tc>
          <w:tcPr>
            <w:tcW w:w="2410" w:type="dxa"/>
          </w:tcPr>
          <w:p w:rsidR="007E7272" w:rsidRPr="007E7272" w:rsidRDefault="007E7272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513" w:type="dxa"/>
            <w:gridSpan w:val="2"/>
          </w:tcPr>
          <w:p w:rsidR="007E7272" w:rsidRPr="007E7272" w:rsidRDefault="003248A5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</w:t>
            </w:r>
            <w:r w:rsidR="001A132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Габриелян О. С.,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рофа 2018</w:t>
            </w:r>
          </w:p>
        </w:tc>
      </w:tr>
      <w:tr w:rsidR="007E7272" w:rsidRPr="007E7272" w:rsidTr="00F338B3">
        <w:tc>
          <w:tcPr>
            <w:tcW w:w="2410" w:type="dxa"/>
          </w:tcPr>
          <w:p w:rsidR="007E7272" w:rsidRPr="007E7272" w:rsidRDefault="007E7272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7E7272" w:rsidRDefault="003248A5" w:rsidP="007E727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11</w:t>
            </w:r>
            <w:r w:rsidR="001A132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Габриелян О. С.,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рофа 2017</w:t>
            </w:r>
          </w:p>
        </w:tc>
      </w:tr>
    </w:tbl>
    <w:p w:rsidR="001A132C" w:rsidRDefault="001A132C" w:rsidP="00F338B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8A5" w:rsidRDefault="00F338B3" w:rsidP="003248A5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  <w:r w:rsidRPr="00F338B3">
        <w:t>Рабочая п</w:t>
      </w:r>
      <w:r w:rsidR="003248A5">
        <w:t>рограмма по химии 10—11</w:t>
      </w:r>
      <w:r w:rsidRPr="00F338B3">
        <w:t xml:space="preserve"> классов составлена </w:t>
      </w:r>
      <w:r w:rsidR="003248A5">
        <w:t xml:space="preserve">на основе </w:t>
      </w:r>
      <w:r w:rsidR="00B925BB">
        <w:t xml:space="preserve"> Федерального компонента государственного образовательного стандарта и </w:t>
      </w:r>
      <w:r w:rsidR="003248A5">
        <w:rPr>
          <w:color w:val="000000"/>
        </w:rPr>
        <w:t>авторской программы О.С.Габриеляна для 10-11 классов общеобразовательных учреждений (базовый уровень)/ О.С. Габриелян – 4-е изд., стереотип. – М.: Дрофа, 2017</w:t>
      </w:r>
    </w:p>
    <w:p w:rsidR="003248A5" w:rsidRPr="007E7272" w:rsidRDefault="001A132C" w:rsidP="003248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F338B3" w:rsidRPr="00F338B3">
        <w:rPr>
          <w:rFonts w:ascii="Times New Roman" w:hAnsi="Times New Roman" w:cs="Times New Roman"/>
          <w:sz w:val="24"/>
          <w:szCs w:val="24"/>
        </w:rPr>
        <w:t>Данная программа отражает обяз</w:t>
      </w:r>
      <w:r w:rsidR="003248A5">
        <w:rPr>
          <w:rFonts w:ascii="Times New Roman" w:hAnsi="Times New Roman" w:cs="Times New Roman"/>
          <w:sz w:val="24"/>
          <w:szCs w:val="24"/>
        </w:rPr>
        <w:t xml:space="preserve">ательное для усвоения в </w:t>
      </w:r>
      <w:proofErr w:type="spellStart"/>
      <w:r w:rsidR="003248A5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 обучения по химии</w:t>
      </w:r>
      <w:r w:rsidR="003248A5">
        <w:rPr>
          <w:rFonts w:ascii="Times New Roman" w:hAnsi="Times New Roman" w:cs="Times New Roman"/>
          <w:sz w:val="24"/>
          <w:szCs w:val="24"/>
        </w:rPr>
        <w:t>.</w:t>
      </w:r>
    </w:p>
    <w:p w:rsidR="00B925BB" w:rsidRDefault="00B925BB" w:rsidP="00B925BB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rFonts w:eastAsiaTheme="majorEastAsia"/>
          <w:b/>
          <w:bCs/>
          <w:iCs/>
          <w:color w:val="000000"/>
        </w:rPr>
      </w:pPr>
    </w:p>
    <w:p w:rsidR="003248A5" w:rsidRPr="003248A5" w:rsidRDefault="003248A5" w:rsidP="00B925BB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rFonts w:eastAsiaTheme="majorEastAsia"/>
          <w:b/>
          <w:bCs/>
          <w:iCs/>
          <w:color w:val="000000"/>
        </w:rPr>
      </w:pPr>
      <w:r w:rsidRPr="003248A5">
        <w:rPr>
          <w:rStyle w:val="c7"/>
          <w:rFonts w:eastAsiaTheme="majorEastAsia"/>
          <w:b/>
          <w:bCs/>
          <w:iCs/>
          <w:color w:val="000000"/>
        </w:rPr>
        <w:t>Планируемые результаты обучения</w:t>
      </w:r>
    </w:p>
    <w:p w:rsidR="003248A5" w:rsidRPr="003248A5" w:rsidRDefault="003248A5" w:rsidP="00B925B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248A5">
        <w:rPr>
          <w:rFonts w:ascii="Times New Roman" w:hAnsi="Times New Roman" w:cs="Times New Roman"/>
          <w:sz w:val="24"/>
          <w:szCs w:val="24"/>
        </w:rPr>
        <w:t xml:space="preserve">В результате изучения химии ученик должен: знать/понимать: - химическую символику: знаки химических элементов, формулы химических веществ и уравнения химических реакций; 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3248A5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3248A5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  <w:r w:rsidRPr="003248A5">
        <w:rPr>
          <w:rFonts w:ascii="Times New Roman" w:hAnsi="Times New Roman" w:cs="Times New Roman"/>
          <w:sz w:val="24"/>
          <w:szCs w:val="24"/>
        </w:rPr>
        <w:t xml:space="preserve"> - основные законы химии: сохранения массы веществ, постоянства состава, периодический закон; уметь: - называть: химические элементы, соединения изученных классов; 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</w:t>
      </w:r>
      <w:proofErr w:type="gramStart"/>
      <w:r w:rsidRPr="00324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4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8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48A5">
        <w:rPr>
          <w:rFonts w:ascii="Times New Roman" w:hAnsi="Times New Roman" w:cs="Times New Roman"/>
          <w:sz w:val="24"/>
          <w:szCs w:val="24"/>
        </w:rPr>
        <w:t>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- обращаться с химической посудой и лабораторным оборудованием; - 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3248A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2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8A5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3248A5">
        <w:rPr>
          <w:rFonts w:ascii="Times New Roman" w:hAnsi="Times New Roman" w:cs="Times New Roman"/>
          <w:sz w:val="24"/>
          <w:szCs w:val="24"/>
        </w:rPr>
        <w:t xml:space="preserve">; 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использовать приобретенные знания и умения в практической деятельности и повседневной жизни для: - безопасного обращения с веществами и материалами; - экологически грамотного поведения в окружающей среде; - оценки влияния химического загрязнения окружающей среды на организм человека; - критической оценки информации о веществах, используемых в быту; - приготовления растворов заданной концентрации. </w:t>
      </w:r>
    </w:p>
    <w:p w:rsidR="003248A5" w:rsidRPr="003248A5" w:rsidRDefault="003248A5" w:rsidP="003248A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7"/>
          <w:rFonts w:eastAsiaTheme="majorEastAsia"/>
          <w:b/>
          <w:bCs/>
          <w:iCs/>
          <w:color w:val="000000"/>
        </w:rPr>
      </w:pPr>
    </w:p>
    <w:p w:rsidR="003248A5" w:rsidRDefault="003248A5" w:rsidP="003248A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248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25BB" w:rsidRDefault="00B925BB" w:rsidP="00B92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B925BB" w:rsidRPr="00992D8A" w:rsidRDefault="00B925BB" w:rsidP="00B92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B925BB" w:rsidRPr="00992D8A" w:rsidRDefault="00B925BB" w:rsidP="00B925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</w:p>
    <w:p w:rsidR="00B925BB" w:rsidRPr="00992D8A" w:rsidRDefault="00B925BB" w:rsidP="00B925BB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органической химии. Особенности строения и свойств органических соединений. Краткий очерк истории развития органической химии. Предпосылки создания теории химического строения. Основные положения теории химического строения. Изомерия. Электронное облако 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формы. Ковалентная связь и его разновидности: сигма и пи связи. Гибридизация электронных облаков. Виды гибридизации электронных облаков атома углерода.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Строение и классификация органических соединений. 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Реакции в органической химии 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органических соединений по строению углеродного скелета: ациклически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е(</w:t>
      </w:r>
      <w:proofErr w:type="spellStart"/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алканы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алкены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алкины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алкадиены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карбоциклические(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циклоалканы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арены).По функциональным группам(спирты, фенолы, простые эфиры, альдегиды, кетоны, карбоновые кислоты, сложные эфиры).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Номенклатура органических соединени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тривиальная, рациональная, ИЮПАХ)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Изомерия органических соединений: структурна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я(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углеродного скелета, положения кратной связи, межклассовая), пространственная( геометрическая и оптическая)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реакциях замещения, присоединения, отщепления. Изомеризации.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Гомолитический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гетеролитический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способы разрыва связи, образование связи по </w:t>
      </w:r>
      <w:proofErr w:type="spellStart"/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донорно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акцепторному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механизму. Взаимное влияние атомов в молекулах органических соединений. 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Индукционный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мезомерный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эффекты. Правило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Марковникова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задач на вывод молекулярных формул.2.Вычисление выхода продукта реакции </w:t>
      </w:r>
      <w:proofErr w:type="gramStart"/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теоретически возможного. 3. Комбинированные задачи.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</w:t>
      </w:r>
      <w:proofErr w:type="gram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Углеводороды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об углеводородах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Природные источники углеводородо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природный и попутный нефтяной газы, нефть и его промышленная переработка, каменный уголь.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Алканы</w:t>
      </w:r>
      <w:proofErr w:type="spellEnd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Гомологический ряд, общая формула, изомерия и номенклатура, физические и химические свойства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реакции радикального замещения, получение и применение.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Алкены</w:t>
      </w:r>
      <w:proofErr w:type="spellEnd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Гомологический ряд, общая формула, изомерия и номенклатура, физические и химические свойства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реакции 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присоединения, окисление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мягких и жестких условиях, получение и применение.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Алкины</w:t>
      </w:r>
      <w:proofErr w:type="spellEnd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Гомологический ряд, общая формула, изомерия и номенклатура, физические и химические свойства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галогенирование.,гидрогалогенирование,гидратация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гидрирование,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тримеризация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бензол, окисление, получение и применение.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Алкадиены</w:t>
      </w:r>
      <w:proofErr w:type="spellEnd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формула, строение, изомерия и номенклатура. Взаимное расположение двойных связей. Аналогия химических свойств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реакций присоединения к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алкадиенам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сопряженными пи связями.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Циклоалканы</w:t>
      </w:r>
      <w:proofErr w:type="spellEnd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Гомологический ряд и общая формула. Изомерия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Химические свойств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горение, разложение, радикальное замещение, изомеризация). Особые свойства циклопропана 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циклобутана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бензола. Изомерия и номенклатура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получение. Гомологи бензола. Химические свойства бензол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галогенирование. Нитрование,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Механизмы реакции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замещения бензола и его гомологов.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Ориентанты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и 2 порядка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ориентации.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задачи. Решение комбинированных задач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proofErr w:type="gramStart"/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proofErr w:type="gramEnd"/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Кислородсодержащие   органические соединения</w:t>
      </w:r>
      <w:proofErr w:type="gramStart"/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 </w:t>
      </w:r>
      <w:proofErr w:type="gramEnd"/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часов)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Спирты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Состав и классификация. Изомерия. Физические свойства. Межмолекулярная водородная связь. Особенности электронного строения. Химические свойства обусловленные наличием гидроксильных груп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п(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 алкоголятов , взаимодействие с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галогеноводородами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Фенолы.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Фенол, его строение, физические и химические свойства. Взаимное влияние в молекуле фенола. Поликонденсация фенола с формальдегидом. Качественная реакция на фенол. Сравнение кислотных свойств веществ содержащих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гидроксогруппу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Электрофильное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замещение в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бензольном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кольце.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 задачи.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Вычисления по термохимическим уравнениям.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Альдегиды и кетоны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Строение молекул альдегидов и кетонов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изомеризация. Особенности строения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каобонильной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proofErr w:type="gram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</w:t>
      </w:r>
      <w:proofErr w:type="gram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изические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химические свойства альдегидов( гидрирование. Окисление аммиачным раствором оксида серебра и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гидроксида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меди. Присоединение </w:t>
      </w:r>
      <w:proofErr w:type="spellStart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циановодорода</w:t>
      </w:r>
      <w:proofErr w:type="spellEnd"/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гидросульфита натрия. Галогенирование альдегидов и кетонов.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Карбоновые кислоты и сложные эфиры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классификация, номенклатура и изомерия, физические и общие с неорганическими кислотами химические свойства. Влияние углеводородного радикала на силу карбоновой кислоты. Особые свойства карбоновых кислот. Химические свойства непредельных карбоновых кислот.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эфиры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Изомерия, Номенклатура, Получение. Обратимость  реакции этерификации. 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Жиры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Жиры как сложные эфиры глицерина и карбоновых кислот. Номенклатура и классификация жиров. Биологические функции жиров. Свойства жиров ( омыление, гидролиз, гидрирование)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о СМС.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Углеводы.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Классификация, Биологическая роль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значение 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Моносахариды.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Глюкоза, ее 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строение, физические  свойства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Зависимость  химических свойств от строения. Взаимодействие глюкозы с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при комнатной температуре, этерификация, реакция серебряного зеркала. Гидрирование. Реакции брожения. Биологическая роль глюкозы. Фруктоза как изомер глюкозы.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Дисахариды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Строение. Восстанавливающие 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невосстанавливающие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дисахариды. Сахароза, лактоза, мальтоза, их строение и биологическая роль.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Полисахариды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Крахмал и целлюлоза. Строение, свойства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биологическая роль. Химические свойства полисахаридов. Понятие об искусственных волокнах.</w:t>
      </w:r>
    </w:p>
    <w:p w:rsidR="00B925BB" w:rsidRPr="00992D8A" w:rsidRDefault="00B925BB" w:rsidP="00B9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троение молекул и строение 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функциональных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Pr="00992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гидроксильной</w:t>
      </w:r>
      <w:proofErr w:type="spellEnd"/>
      <w:r w:rsidRPr="00992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992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карбонильной</w:t>
      </w:r>
      <w:proofErr w:type="gramStart"/>
      <w:r w:rsidRPr="00992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арбоксильной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спиртов, альдегидов. карбоновых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кислот,гомологические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ряды ,основы номенклатуры, виды изомерии, спиртов 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различныхтипов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фенолов, альдегидов. карбоновых кислот, сложных эфиров.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свойствакарбоновых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ихзначение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иповседневной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жизничеловека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свойства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ииспользование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бытусложных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эфиров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92D8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жиров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классификациюуглеводов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различным признакам;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химическиесвойства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углеводов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вприроде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жизничеловека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всех живых </w:t>
      </w:r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организмов на Земле,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важнейшиесвойства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крахмала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ицеллюлозы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различий в</w:t>
      </w:r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строении. 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</w:t>
      </w:r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знаниями, объяснять 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явления,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происходящиев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быту сравнивать 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,х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арактеризовать</w:t>
      </w:r>
      <w:proofErr w:type="spellEnd"/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глюкозы как </w:t>
      </w:r>
      <w:proofErr w:type="spellStart"/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альдегидоспирта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Важнейшиереакции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спиртов, (в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томчисле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качественнуюреакцию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намногоатомные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спирты)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енола,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альдегидов,карбоновых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кислот,глюкозыосновные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ихполучения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ихприменения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протекания хим. превращений.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составлятьуравнения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реакций, цепи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превращений</w:t>
      </w:r>
      <w:proofErr w:type="gram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</w:t>
      </w: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92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свойства веществ на основе их строения</w:t>
      </w: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составлять уравнения реакций характеризующих свойства,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проводитьсравнение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свойств карбоновых кислот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сосвойствамиминеральных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 ,объяснять  свойства углеводов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наосновании</w:t>
      </w:r>
      <w:proofErr w:type="spellEnd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строениямолекулы</w:t>
      </w:r>
      <w:proofErr w:type="spellEnd"/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Азотсодержащие органические соединения  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Амины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Состав и строение аминов, изомерия и номенклатура. Физические и химические свойства предельных и ароматических аминов. Получение и применение.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Аминокислоты и белки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Состав и строение аминокислот. Изомерия. Двойственность кислотно-основных свойств аминокислот. И ее причины. Взаимное влияние атомов на примере аммиака, предельных и ароматических аминов.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Белки как природные полимеры. Пептидная связь, структура белка. Химические свойства. Значение белков.</w:t>
      </w: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Нуклеиновые кислоты</w:t>
      </w:r>
      <w:r w:rsidRPr="0099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Понятие о пуриновых и пиримидиновых основаниях. Биологическая роль нуклеиновых кислот.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</w:t>
      </w:r>
      <w:proofErr w:type="gramStart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proofErr w:type="spellEnd"/>
      <w:proofErr w:type="gramEnd"/>
      <w:r w:rsidRPr="0099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ческая химия в жизни человека. Биологически активные вещества</w:t>
      </w:r>
    </w:p>
    <w:p w:rsidR="00B925BB" w:rsidRPr="00AD2FBF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витаминах, ферментах, гормонах.</w:t>
      </w:r>
    </w:p>
    <w:p w:rsidR="00B925BB" w:rsidRPr="00AD2FBF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высокомолекулярных соединениях, их строение и важнейшие свойства. Пластмассы термопластичные и </w:t>
      </w:r>
      <w:r w:rsidRPr="00AD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термореактивные. Синтетические каучуки и синтетические волокна.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Строение атома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уровень. Особенности строения электрон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оболочек атомов элементов 4-го и 5-го пери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орбиталях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926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3926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ир-орбитали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Электронные конфигурации ато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химических элементов.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Д. И. Менде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в свете учения о строении атома. Открытие Д. И. Менделеевым периоди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закона.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химических элемен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Д. И. Менделеева — графическое отображе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(главных подгруппах).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водорода в периодической системе.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периодического закона и периодичес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системы химических элементов Д. И. Менде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для развития науки и понимания химиче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картины мира.</w:t>
      </w:r>
    </w:p>
    <w:p w:rsidR="00B925BB" w:rsidRPr="00BB66E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 Строение вещества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Катионы и анионы. Классификация ионов. Ионные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Ковалентная химическая связь.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Полярная и неполяр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ковалентные связи. Диполь. Полярность свя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связь. Особенности строения атомов металлов. Металли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химическая связь и металлическая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таллическая решетка. Свойства веществ с этим типом связи.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Водородная химическая связь. Межмолекулярная и внутримолекулярная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родная связь. Значение водородной связи для ор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структур биополимеров.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Пластмассы: термопласты и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 состояние веществ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Три агрегатных состояния воды. Особенности строения газов. 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Молярный объем газообразных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B925BB" w:rsidRPr="003926D9" w:rsidRDefault="00B925BB" w:rsidP="00B925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газообразных веществ: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состояние вещества. Вода. Потребление воды в быту и на производст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Жесткость воды и способы ее устранения.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воды, их использование в столо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лечебных целях.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кристаллы и их применение.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состояние вещества. Аморфные твердые вещества в природе и в жиз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человека, их значение и применение.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таллическое строение вещества.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Понятие о дис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персных системах. Дисперсная фаза и дисперси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среды и дисперсионной фазы.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Грубодисперсные системы: эмульсии, суспен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аэрозоли.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Тонкодисперсные системы: гели и золи.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вещества и смесей. Вещест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«доля»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разновидности: массовая (доля элементов в соединении, доля компонента в смеси — доля примесей, доля растворенного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растворе) и объемная. Доля выхода про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дукта реакции </w:t>
      </w:r>
      <w:proofErr w:type="gram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BB" w:rsidRPr="00C339EF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Химические реакции 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Реакции, идущие без изменения состава веществ. Аллотропия и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видоизменения. Причины аллотропии на при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 модификаций кислорода, углерода и фосфо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Озон, его биологическая роль.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Изомеры и изомерия.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органической химии. Реакции экз</w:t>
      </w:r>
      <w:proofErr w:type="gram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дотермические. Тепловой эффект химической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химической реакции. Скорость химической реакции. Зависимость ско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рости химической реакции от природы реаги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рующих веществ, концентрации, температуры,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поверхности соприкосновения и ката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лизатора. Реакции гомо- и гетерогенные. Поня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Обратимость химических реак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Необратимые и обратимые химические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химического равновесия на примере син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миака или серной кислоты.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воды в химической реак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творимые, малорастворимые и нерастворимые вещества.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Электролити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циации.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взаимодействие с металлами, основными и кислотными оксида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разложение и образование кристаллогидра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нических соединений. Необратимый гидролиз. Обратимый гидролиз солей.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соединений и его практическое значение для получения гидролиз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спирта и мыла. Биологическая роль гидро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 в пластическом и энергетическом обмене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энергии в клетке.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реакции. Степень окисления. Опреде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степени окисления по формуле соедине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Понятие об окислительно-восстановитель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Электролиз. Электролиз как окислитель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но-восстановительный процесс. Электролиз рас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тролитическое получение алюминия.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BB" w:rsidRPr="00C339EF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Вещества и их свойства 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Сравнительная характеристи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галогенов как наиболее типичных представите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неметаллов. Окислительные свойства неметал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более электроотрицательными неметал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 и сложными веществами-окислителями)</w:t>
      </w:r>
      <w:proofErr w:type="gram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неорганические и орга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нические. Классификация кислот. Химиче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свойства кислот: взаимодействие с металла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ми, оксидами металлов,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металлов, солями, спиртами (реакция этерификации). Осо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свойства азотной и концентрированной сер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кислоты.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неорганические и ор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ганические. Основания, их классификация. Химические свойства оснований: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 кислотами, кислотными оксидами и соля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Разложение нерастворимых оснований.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Соли. Классификация солей: </w:t>
      </w:r>
      <w:proofErr w:type="gram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кислые и основные. Химические свойства солей: взаимо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кислотами, щелочами, металлами и 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лями. Представители солей и их значение. Хло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натрия, карбонат кальция, фосфат кальция (средние соли); гидрокарбонаты натрия и аммо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(кислые соли);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малахит (основная соль).</w:t>
      </w:r>
    </w:p>
    <w:p w:rsidR="00B925BB" w:rsidRPr="003926D9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хлорид-, сульфа</w:t>
      </w:r>
      <w:proofErr w:type="gram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карбонат-анионы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катион аммония, катионы железа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 неорганических и органичес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генетического ряда в органической химии.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</w:t>
      </w:r>
    </w:p>
    <w:p w:rsidR="00B925BB" w:rsidRPr="00BB66E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химии для жизни человека</w:t>
      </w:r>
    </w:p>
    <w:p w:rsidR="00B925BB" w:rsidRDefault="00B925BB" w:rsidP="00B925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5BB" w:rsidRPr="00AD2FBF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5BB" w:rsidRPr="00520076" w:rsidRDefault="00B925BB" w:rsidP="00B925BB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520076">
        <w:rPr>
          <w:b/>
          <w:color w:val="000000"/>
        </w:rPr>
        <w:t>Тематическое планирование</w:t>
      </w:r>
    </w:p>
    <w:p w:rsidR="00B925BB" w:rsidRPr="00520076" w:rsidRDefault="00B925BB" w:rsidP="00B92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520076">
        <w:rPr>
          <w:b/>
          <w:bCs/>
          <w:color w:val="000000"/>
        </w:rPr>
        <w:t>10 класс</w:t>
      </w:r>
    </w:p>
    <w:tbl>
      <w:tblPr>
        <w:tblW w:w="10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5"/>
        <w:gridCol w:w="3695"/>
        <w:gridCol w:w="2068"/>
        <w:gridCol w:w="1783"/>
        <w:gridCol w:w="1786"/>
      </w:tblGrid>
      <w:tr w:rsidR="00B925BB" w:rsidRPr="00520076" w:rsidTr="00812ACE">
        <w:trPr>
          <w:trHeight w:val="241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№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Название темы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Количество часов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Контрольные работы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Практические работы</w:t>
            </w:r>
          </w:p>
        </w:tc>
      </w:tr>
      <w:tr w:rsidR="00B925BB" w:rsidRPr="00520076" w:rsidTr="00812ACE">
        <w:trPr>
          <w:trHeight w:val="270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1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Введение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256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3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Углеводороды и их природные источники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270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Кислородсодержащие органические соединения и их природные источники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256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5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Углеводы и азотсодержащие органические вещества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554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6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Биологически активные вещества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554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Лабораторный практикум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B925BB" w:rsidRPr="00520076" w:rsidTr="00812ACE">
        <w:trPr>
          <w:trHeight w:val="554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Резерв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256"/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jc w:val="both"/>
            </w:pPr>
            <w:r w:rsidRPr="00520076"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rPr>
                <w:b/>
                <w:bCs/>
              </w:rPr>
              <w:t>ВСЕГО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rPr>
                <w:b/>
                <w:bCs/>
              </w:rPr>
              <w:t>68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B925BB" w:rsidRPr="00520076" w:rsidRDefault="00B925BB" w:rsidP="00B925BB">
      <w:pPr>
        <w:pStyle w:val="a7"/>
        <w:spacing w:before="0" w:beforeAutospacing="0" w:after="0" w:afterAutospacing="0"/>
        <w:jc w:val="both"/>
        <w:rPr>
          <w:color w:val="000000"/>
        </w:rPr>
      </w:pPr>
      <w:r w:rsidRPr="00520076">
        <w:rPr>
          <w:b/>
          <w:bCs/>
          <w:color w:val="000000"/>
        </w:rPr>
        <w:t>11 класс</w:t>
      </w:r>
    </w:p>
    <w:tbl>
      <w:tblPr>
        <w:tblW w:w="102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6"/>
        <w:gridCol w:w="3579"/>
        <w:gridCol w:w="1984"/>
        <w:gridCol w:w="1843"/>
        <w:gridCol w:w="1843"/>
      </w:tblGrid>
      <w:tr w:rsidR="00B925BB" w:rsidRPr="00520076" w:rsidTr="00812ACE">
        <w:trPr>
          <w:trHeight w:val="254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№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Название темы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Количество часов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Контрольные работы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>
              <w:t>Практические работы</w:t>
            </w:r>
          </w:p>
        </w:tc>
      </w:tr>
      <w:tr w:rsidR="00B925BB" w:rsidRPr="00520076" w:rsidTr="00812ACE">
        <w:trPr>
          <w:trHeight w:val="284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Строение атома и периодический закон Д. И. Менделеева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t>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284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Строение вещества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t>26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925BB" w:rsidRPr="00520076" w:rsidTr="00812ACE">
        <w:trPr>
          <w:trHeight w:val="269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3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Химические реакции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t>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284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4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rPr>
                <w:color w:val="000000"/>
              </w:rPr>
              <w:t>Вещества</w:t>
            </w:r>
            <w:r w:rsidRPr="00520076">
              <w:rPr>
                <w:rStyle w:val="apple-converted-space"/>
                <w:color w:val="000000"/>
              </w:rPr>
              <w:t> </w:t>
            </w:r>
            <w:r w:rsidRPr="00520076">
              <w:rPr>
                <w:color w:val="000000"/>
              </w:rPr>
              <w:t>и</w:t>
            </w:r>
            <w:r w:rsidRPr="00520076">
              <w:rPr>
                <w:rStyle w:val="apple-converted-space"/>
                <w:color w:val="000000"/>
              </w:rPr>
              <w:t> </w:t>
            </w:r>
            <w:r w:rsidRPr="00520076">
              <w:rPr>
                <w:color w:val="000000"/>
              </w:rPr>
              <w:t>их свойства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t>18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925BB" w:rsidRPr="00520076" w:rsidTr="00812ACE">
        <w:trPr>
          <w:trHeight w:val="269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5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Химия и жизнь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925BB" w:rsidRPr="00520076" w:rsidTr="00812ACE">
        <w:trPr>
          <w:trHeight w:val="180"/>
          <w:tblCellSpacing w:w="15" w:type="dxa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t>6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both"/>
            </w:pPr>
            <w:r w:rsidRPr="00520076">
              <w:rPr>
                <w:b/>
                <w:bCs/>
              </w:rPr>
              <w:t>ВСЕГО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</w:pPr>
            <w:r w:rsidRPr="00520076">
              <w:rPr>
                <w:b/>
                <w:bCs/>
              </w:rPr>
              <w:t>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25BB" w:rsidRPr="00520076" w:rsidRDefault="00B925BB" w:rsidP="00812ACE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B925BB" w:rsidRPr="00520076" w:rsidRDefault="00B925BB" w:rsidP="00B925BB">
      <w:pPr>
        <w:jc w:val="both"/>
        <w:rPr>
          <w:color w:val="000000"/>
        </w:rPr>
      </w:pPr>
      <w:r w:rsidRPr="00520076">
        <w:rPr>
          <w:color w:val="000000"/>
        </w:rPr>
        <w:t> </w:t>
      </w:r>
    </w:p>
    <w:p w:rsidR="00B925BB" w:rsidRDefault="00B925BB" w:rsidP="00B925B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925BB" w:rsidRPr="00992D8A" w:rsidRDefault="00B925BB" w:rsidP="00B925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925BB" w:rsidRPr="00992D8A" w:rsidSect="00C347D6">
          <w:pgSz w:w="11906" w:h="16838"/>
          <w:pgMar w:top="540" w:right="850" w:bottom="360" w:left="993" w:header="708" w:footer="708" w:gutter="0"/>
          <w:cols w:space="708"/>
          <w:docGrid w:linePitch="360"/>
        </w:sectPr>
      </w:pPr>
    </w:p>
    <w:p w:rsidR="00982AA9" w:rsidRPr="003248A5" w:rsidRDefault="00982AA9" w:rsidP="003248A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48A5" w:rsidRPr="00502939" w:rsidRDefault="003248A5" w:rsidP="000E4B03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3248A5" w:rsidRPr="00502939" w:rsidSect="00F338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0FB1"/>
    <w:multiLevelType w:val="hybridMultilevel"/>
    <w:tmpl w:val="63402D54"/>
    <w:lvl w:ilvl="0" w:tplc="3A22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0B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61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49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A3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64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C5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E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81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E02E5"/>
    <w:multiLevelType w:val="hybridMultilevel"/>
    <w:tmpl w:val="578A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BCB"/>
    <w:multiLevelType w:val="hybridMultilevel"/>
    <w:tmpl w:val="A94657E0"/>
    <w:lvl w:ilvl="0" w:tplc="9098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C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67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8D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9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B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E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C1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CE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62E2"/>
    <w:rsid w:val="00092CB4"/>
    <w:rsid w:val="000E4B03"/>
    <w:rsid w:val="001A132C"/>
    <w:rsid w:val="00237DE7"/>
    <w:rsid w:val="003248A5"/>
    <w:rsid w:val="003362E2"/>
    <w:rsid w:val="003D1977"/>
    <w:rsid w:val="00502939"/>
    <w:rsid w:val="005D0D19"/>
    <w:rsid w:val="007E7272"/>
    <w:rsid w:val="008E0850"/>
    <w:rsid w:val="00982AA9"/>
    <w:rsid w:val="00AD32AC"/>
    <w:rsid w:val="00B61038"/>
    <w:rsid w:val="00B925BB"/>
    <w:rsid w:val="00C77518"/>
    <w:rsid w:val="00F338B3"/>
    <w:rsid w:val="00F7034C"/>
    <w:rsid w:val="00FA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E2"/>
    <w:pPr>
      <w:ind w:left="720"/>
      <w:contextualSpacing/>
    </w:pPr>
  </w:style>
  <w:style w:type="table" w:styleId="a4">
    <w:name w:val="Table Grid"/>
    <w:basedOn w:val="a1"/>
    <w:uiPriority w:val="59"/>
    <w:rsid w:val="000E4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D3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D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nhideWhenUsed/>
    <w:rsid w:val="00324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8A5"/>
  </w:style>
  <w:style w:type="paragraph" w:customStyle="1" w:styleId="c1">
    <w:name w:val="c1"/>
    <w:basedOn w:val="a"/>
    <w:rsid w:val="00324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48A5"/>
  </w:style>
  <w:style w:type="paragraph" w:styleId="a8">
    <w:name w:val="Balloon Text"/>
    <w:basedOn w:val="a"/>
    <w:link w:val="a9"/>
    <w:uiPriority w:val="99"/>
    <w:semiHidden/>
    <w:unhideWhenUsed/>
    <w:rsid w:val="005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2019-08-29T06:46:00Z</dcterms:created>
  <dcterms:modified xsi:type="dcterms:W3CDTF">2019-09-14T05:54:00Z</dcterms:modified>
</cp:coreProperties>
</file>